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12" w:rsidRDefault="00A17412" w:rsidP="00A17412">
      <w:r>
        <w:rPr>
          <w:noProof/>
          <w:lang w:eastAsia="ru-RU"/>
        </w:rPr>
        <w:drawing>
          <wp:anchor distT="0" distB="0" distL="114300" distR="114300" simplePos="0" relativeHeight="251659264" behindDoc="1" locked="0" layoutInCell="1" allowOverlap="1" wp14:anchorId="285B15EF" wp14:editId="49653722">
            <wp:simplePos x="0" y="0"/>
            <wp:positionH relativeFrom="column">
              <wp:posOffset>60325</wp:posOffset>
            </wp:positionH>
            <wp:positionV relativeFrom="paragraph">
              <wp:posOffset>19685</wp:posOffset>
            </wp:positionV>
            <wp:extent cx="6096000" cy="1243330"/>
            <wp:effectExtent l="0" t="0" r="0" b="0"/>
            <wp:wrapTight wrapText="bothSides">
              <wp:wrapPolygon edited="0">
                <wp:start x="0" y="0"/>
                <wp:lineTo x="0" y="21181"/>
                <wp:lineTo x="21533" y="21181"/>
                <wp:lineTo x="21533" y="0"/>
                <wp:lineTo x="0" y="0"/>
              </wp:wrapPolygon>
            </wp:wrapTight>
            <wp:docPr id="64" name="Рисунок 64"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412" w:rsidRPr="00DD73AA" w:rsidRDefault="00A17412" w:rsidP="00A17412"/>
    <w:p w:rsidR="00A17412" w:rsidRDefault="00A17412" w:rsidP="00A17412">
      <w:pPr>
        <w:autoSpaceDE w:val="0"/>
        <w:autoSpaceDN w:val="0"/>
        <w:adjustRightInd w:val="0"/>
        <w:jc w:val="center"/>
        <w:rPr>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A17412" w:rsidRPr="006F4910" w:rsidRDefault="00A17412" w:rsidP="00A17412">
      <w:pPr>
        <w:autoSpaceDE w:val="0"/>
        <w:autoSpaceDN w:val="0"/>
        <w:adjustRightInd w:val="0"/>
        <w:jc w:val="center"/>
        <w:rPr>
          <w:rFonts w:ascii="Times New Roman" w:hAnsi="Times New Roman" w:cs="Times New Roman"/>
          <w:b/>
          <w:bCs/>
          <w:sz w:val="28"/>
          <w:szCs w:val="28"/>
        </w:rPr>
      </w:pPr>
      <w:r w:rsidRPr="006F4910">
        <w:rPr>
          <w:rFonts w:ascii="Times New Roman" w:hAnsi="Times New Roman" w:cs="Times New Roman"/>
          <w:b/>
          <w:bCs/>
          <w:sz w:val="28"/>
          <w:szCs w:val="28"/>
        </w:rPr>
        <w:t xml:space="preserve">ПРОЕКТ </w:t>
      </w:r>
      <w:r w:rsidR="00EC329F">
        <w:rPr>
          <w:rFonts w:ascii="Times New Roman" w:hAnsi="Times New Roman" w:cs="Times New Roman"/>
          <w:b/>
          <w:bCs/>
          <w:sz w:val="28"/>
          <w:szCs w:val="28"/>
        </w:rPr>
        <w:t>ПЛАНИРОВКИ</w:t>
      </w:r>
      <w:r w:rsidRPr="006F4910">
        <w:rPr>
          <w:rFonts w:ascii="Times New Roman" w:hAnsi="Times New Roman" w:cs="Times New Roman"/>
          <w:b/>
          <w:bCs/>
          <w:sz w:val="28"/>
          <w:szCs w:val="28"/>
        </w:rPr>
        <w:t xml:space="preserve"> ТЕРРИТОРИИ</w:t>
      </w:r>
    </w:p>
    <w:p w:rsidR="00A17412" w:rsidRPr="006F4910" w:rsidRDefault="00A17412" w:rsidP="00A17412">
      <w:pPr>
        <w:autoSpaceDE w:val="0"/>
        <w:autoSpaceDN w:val="0"/>
        <w:adjustRightInd w:val="0"/>
        <w:jc w:val="center"/>
        <w:rPr>
          <w:rFonts w:ascii="Times New Roman" w:hAnsi="Times New Roman" w:cs="Times New Roman"/>
          <w:b/>
          <w:bCs/>
          <w:sz w:val="28"/>
          <w:szCs w:val="28"/>
        </w:rPr>
      </w:pPr>
    </w:p>
    <w:p w:rsidR="00A17412" w:rsidRPr="006F4910" w:rsidRDefault="00A17412" w:rsidP="00A17412">
      <w:pPr>
        <w:autoSpaceDE w:val="0"/>
        <w:autoSpaceDN w:val="0"/>
        <w:adjustRightInd w:val="0"/>
        <w:spacing w:after="120"/>
        <w:jc w:val="center"/>
        <w:rPr>
          <w:rFonts w:ascii="Times New Roman" w:hAnsi="Times New Roman" w:cs="Times New Roman"/>
          <w:b/>
          <w:bCs/>
          <w:sz w:val="28"/>
          <w:szCs w:val="28"/>
        </w:rPr>
      </w:pPr>
    </w:p>
    <w:p w:rsidR="00A17412" w:rsidRPr="006F4910" w:rsidRDefault="00A17412" w:rsidP="00A84453">
      <w:pPr>
        <w:autoSpaceDE w:val="0"/>
        <w:autoSpaceDN w:val="0"/>
        <w:adjustRightInd w:val="0"/>
        <w:spacing w:line="360" w:lineRule="auto"/>
        <w:jc w:val="center"/>
        <w:rPr>
          <w:rFonts w:ascii="Times New Roman" w:hAnsi="Times New Roman" w:cs="Times New Roman"/>
          <w:b/>
          <w:bCs/>
          <w:sz w:val="24"/>
          <w:szCs w:val="24"/>
        </w:rPr>
      </w:pPr>
      <w:r w:rsidRPr="006F4910">
        <w:rPr>
          <w:rFonts w:ascii="Times New Roman" w:hAnsi="Times New Roman" w:cs="Times New Roman"/>
          <w:b/>
          <w:bCs/>
          <w:sz w:val="28"/>
          <w:szCs w:val="28"/>
        </w:rPr>
        <w:t>«</w:t>
      </w:r>
      <w:r w:rsidR="00E51635" w:rsidRPr="00883ADB">
        <w:rPr>
          <w:rFonts w:ascii="Times New Roman" w:hAnsi="Times New Roman" w:cs="Times New Roman"/>
          <w:b/>
          <w:bCs/>
          <w:sz w:val="28"/>
          <w:szCs w:val="28"/>
        </w:rPr>
        <w:t xml:space="preserve">Электроснабжение скважины № 526 </w:t>
      </w:r>
      <w:proofErr w:type="spellStart"/>
      <w:r w:rsidR="00E51635" w:rsidRPr="00883ADB">
        <w:rPr>
          <w:rFonts w:ascii="Times New Roman" w:hAnsi="Times New Roman" w:cs="Times New Roman"/>
          <w:b/>
          <w:bCs/>
          <w:sz w:val="28"/>
          <w:szCs w:val="28"/>
        </w:rPr>
        <w:t>Ветлянского</w:t>
      </w:r>
      <w:proofErr w:type="spellEnd"/>
      <w:r w:rsidR="00E51635" w:rsidRPr="00883ADB">
        <w:rPr>
          <w:rFonts w:ascii="Times New Roman" w:hAnsi="Times New Roman" w:cs="Times New Roman"/>
          <w:b/>
          <w:bCs/>
          <w:sz w:val="28"/>
          <w:szCs w:val="28"/>
        </w:rPr>
        <w:t xml:space="preserve"> месторождения</w:t>
      </w:r>
      <w:r w:rsidRPr="006F4910">
        <w:rPr>
          <w:rFonts w:ascii="Times New Roman" w:hAnsi="Times New Roman" w:cs="Times New Roman"/>
          <w:b/>
          <w:bCs/>
          <w:sz w:val="24"/>
          <w:szCs w:val="24"/>
        </w:rPr>
        <w:t xml:space="preserve">» </w:t>
      </w:r>
    </w:p>
    <w:p w:rsidR="00A17412" w:rsidRPr="006F4910" w:rsidRDefault="00A17412" w:rsidP="00A17412">
      <w:pPr>
        <w:autoSpaceDE w:val="0"/>
        <w:autoSpaceDN w:val="0"/>
        <w:adjustRightInd w:val="0"/>
        <w:spacing w:line="360" w:lineRule="auto"/>
        <w:ind w:firstLine="284"/>
        <w:jc w:val="center"/>
        <w:rPr>
          <w:rFonts w:ascii="Times New Roman" w:hAnsi="Times New Roman" w:cs="Times New Roman"/>
          <w:bCs/>
          <w:sz w:val="24"/>
          <w:szCs w:val="24"/>
        </w:rPr>
      </w:pPr>
      <w:r w:rsidRPr="006F4910">
        <w:rPr>
          <w:rFonts w:ascii="Times New Roman" w:hAnsi="Times New Roman" w:cs="Times New Roman"/>
          <w:bCs/>
          <w:sz w:val="24"/>
          <w:szCs w:val="24"/>
        </w:rPr>
        <w:t xml:space="preserve">в границах </w:t>
      </w:r>
      <w:r w:rsidR="007516FC">
        <w:rPr>
          <w:rFonts w:ascii="Times New Roman" w:hAnsi="Times New Roman" w:cs="Times New Roman"/>
          <w:bCs/>
          <w:sz w:val="24"/>
          <w:szCs w:val="24"/>
        </w:rPr>
        <w:t>сельского</w:t>
      </w:r>
      <w:r w:rsidR="00273439">
        <w:rPr>
          <w:rFonts w:ascii="Times New Roman" w:hAnsi="Times New Roman" w:cs="Times New Roman"/>
          <w:bCs/>
          <w:sz w:val="24"/>
          <w:szCs w:val="24"/>
        </w:rPr>
        <w:t xml:space="preserve"> поселения </w:t>
      </w:r>
      <w:r w:rsidR="00A84453">
        <w:rPr>
          <w:rFonts w:ascii="Times New Roman" w:hAnsi="Times New Roman" w:cs="Times New Roman"/>
          <w:bCs/>
          <w:sz w:val="24"/>
          <w:szCs w:val="24"/>
        </w:rPr>
        <w:t>Утевка</w:t>
      </w:r>
    </w:p>
    <w:p w:rsidR="00A17412" w:rsidRDefault="00A17412" w:rsidP="00A17412">
      <w:pPr>
        <w:autoSpaceDE w:val="0"/>
        <w:autoSpaceDN w:val="0"/>
        <w:adjustRightInd w:val="0"/>
        <w:spacing w:line="360" w:lineRule="auto"/>
        <w:jc w:val="center"/>
        <w:rPr>
          <w:rFonts w:ascii="Times New Roman" w:hAnsi="Times New Roman" w:cs="Times New Roman"/>
          <w:bCs/>
          <w:sz w:val="24"/>
          <w:szCs w:val="24"/>
        </w:rPr>
      </w:pPr>
      <w:r w:rsidRPr="006F4910">
        <w:rPr>
          <w:rFonts w:ascii="Times New Roman" w:hAnsi="Times New Roman" w:cs="Times New Roman"/>
          <w:bCs/>
          <w:sz w:val="24"/>
          <w:szCs w:val="24"/>
        </w:rPr>
        <w:t xml:space="preserve">муниципального района </w:t>
      </w:r>
      <w:proofErr w:type="spellStart"/>
      <w:r w:rsidR="00A84453">
        <w:rPr>
          <w:rFonts w:ascii="Times New Roman" w:hAnsi="Times New Roman" w:cs="Times New Roman"/>
          <w:bCs/>
          <w:sz w:val="24"/>
          <w:szCs w:val="24"/>
        </w:rPr>
        <w:t>Нефтегорский</w:t>
      </w:r>
      <w:proofErr w:type="spellEnd"/>
      <w:r w:rsidRPr="006F4910">
        <w:rPr>
          <w:rFonts w:ascii="Times New Roman" w:hAnsi="Times New Roman" w:cs="Times New Roman"/>
          <w:bCs/>
          <w:sz w:val="24"/>
          <w:szCs w:val="24"/>
        </w:rPr>
        <w:t xml:space="preserve"> Самарской области</w:t>
      </w:r>
    </w:p>
    <w:p w:rsidR="006F4910" w:rsidRPr="006F4910" w:rsidRDefault="006F4910" w:rsidP="00A17412">
      <w:pPr>
        <w:autoSpaceDE w:val="0"/>
        <w:autoSpaceDN w:val="0"/>
        <w:adjustRightInd w:val="0"/>
        <w:spacing w:line="360" w:lineRule="auto"/>
        <w:jc w:val="center"/>
        <w:rPr>
          <w:rFonts w:ascii="Times New Roman" w:hAnsi="Times New Roman" w:cs="Times New Roman"/>
          <w:bCs/>
          <w:sz w:val="24"/>
          <w:szCs w:val="24"/>
        </w:rPr>
      </w:pPr>
    </w:p>
    <w:p w:rsidR="00A17412" w:rsidRPr="006F4910" w:rsidRDefault="00A17412" w:rsidP="00A17412">
      <w:pPr>
        <w:autoSpaceDE w:val="0"/>
        <w:autoSpaceDN w:val="0"/>
        <w:adjustRightInd w:val="0"/>
        <w:jc w:val="center"/>
        <w:rPr>
          <w:rFonts w:ascii="Times New Roman" w:hAnsi="Times New Roman" w:cs="Times New Roman"/>
          <w:b/>
          <w:bCs/>
          <w:sz w:val="24"/>
          <w:szCs w:val="24"/>
        </w:rPr>
      </w:pPr>
    </w:p>
    <w:p w:rsidR="00A17412" w:rsidRPr="006F4910" w:rsidRDefault="00273439" w:rsidP="00A1741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w:t>
      </w:r>
      <w:r w:rsidR="00E51635">
        <w:rPr>
          <w:rFonts w:ascii="Times New Roman" w:hAnsi="Times New Roman" w:cs="Times New Roman"/>
          <w:b/>
          <w:bCs/>
          <w:sz w:val="28"/>
          <w:szCs w:val="28"/>
        </w:rPr>
        <w:t>719</w:t>
      </w:r>
      <w:r w:rsidR="00D32E93">
        <w:rPr>
          <w:rFonts w:ascii="Times New Roman" w:hAnsi="Times New Roman" w:cs="Times New Roman"/>
          <w:b/>
          <w:bCs/>
          <w:sz w:val="28"/>
          <w:szCs w:val="28"/>
        </w:rPr>
        <w:t>-ППТ</w:t>
      </w:r>
    </w:p>
    <w:p w:rsidR="00A17412" w:rsidRDefault="00A17412" w:rsidP="00A17412">
      <w:pPr>
        <w:rPr>
          <w:rFonts w:ascii="Times New Roman" w:hAnsi="Times New Roman" w:cs="Times New Roman"/>
          <w:sz w:val="24"/>
          <w:szCs w:val="24"/>
        </w:rPr>
      </w:pPr>
    </w:p>
    <w:p w:rsidR="00A17412" w:rsidRPr="006F4910" w:rsidRDefault="00A17412" w:rsidP="00A17412">
      <w:pPr>
        <w:rPr>
          <w:rFonts w:ascii="Times New Roman" w:hAnsi="Times New Roman" w:cs="Times New Roman"/>
          <w:sz w:val="24"/>
          <w:szCs w:val="24"/>
        </w:rPr>
      </w:pPr>
    </w:p>
    <w:p w:rsidR="006F4910" w:rsidRPr="006F4910" w:rsidRDefault="00E51635" w:rsidP="006F4910">
      <w:pPr>
        <w:tabs>
          <w:tab w:val="left" w:pos="2039"/>
        </w:tabs>
        <w:rPr>
          <w:rFonts w:ascii="Times New Roman" w:hAnsi="Times New Roman" w:cs="Times New Roman"/>
        </w:rPr>
      </w:pPr>
      <w:r>
        <w:rPr>
          <w:rFonts w:ascii="Times New Roman" w:eastAsia="Times New Roman" w:hAnsi="Times New Roman" w:cs="Times New Roman"/>
          <w:b/>
          <w:bCs/>
          <w:noProof/>
          <w:sz w:val="24"/>
          <w:szCs w:val="24"/>
          <w:lang w:eastAsia="ru-RU"/>
        </w:rPr>
        <w:drawing>
          <wp:inline distT="0" distB="0" distL="0" distR="0" wp14:anchorId="3E5D28DB" wp14:editId="16F52EAE">
            <wp:extent cx="6372225" cy="1838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2225" cy="1838325"/>
                    </a:xfrm>
                    <a:prstGeom prst="rect">
                      <a:avLst/>
                    </a:prstGeom>
                    <a:noFill/>
                    <a:ln>
                      <a:noFill/>
                    </a:ln>
                  </pic:spPr>
                </pic:pic>
              </a:graphicData>
            </a:graphic>
          </wp:inline>
        </w:drawing>
      </w:r>
      <w:r w:rsidR="00A17412" w:rsidRPr="006F4910">
        <w:rPr>
          <w:rFonts w:ascii="Times New Roman" w:hAnsi="Times New Roman" w:cs="Times New Roman"/>
        </w:rPr>
        <w:tab/>
      </w:r>
    </w:p>
    <w:p w:rsidR="00A17412" w:rsidRDefault="00A17412" w:rsidP="00A17412">
      <w:pPr>
        <w:rPr>
          <w:rFonts w:ascii="Times New Roman" w:hAnsi="Times New Roman" w:cs="Times New Roman"/>
        </w:rPr>
      </w:pPr>
    </w:p>
    <w:p w:rsidR="00A17412" w:rsidRPr="006F4910" w:rsidRDefault="00A17412" w:rsidP="00A17412">
      <w:pPr>
        <w:rPr>
          <w:rFonts w:ascii="Times New Roman" w:hAnsi="Times New Roman" w:cs="Times New Roman"/>
        </w:rPr>
      </w:pPr>
    </w:p>
    <w:p w:rsidR="006F4910" w:rsidRDefault="006F4910" w:rsidP="006F4910">
      <w:pPr>
        <w:jc w:val="center"/>
        <w:rPr>
          <w:rFonts w:ascii="Times New Roman" w:hAnsi="Times New Roman" w:cs="Times New Roman"/>
        </w:rPr>
      </w:pPr>
    </w:p>
    <w:p w:rsidR="006F4910" w:rsidRDefault="006F4910" w:rsidP="006F4910">
      <w:pPr>
        <w:jc w:val="center"/>
        <w:rPr>
          <w:rFonts w:ascii="Times New Roman" w:hAnsi="Times New Roman" w:cs="Times New Roman"/>
        </w:rPr>
      </w:pPr>
    </w:p>
    <w:p w:rsidR="003F0C78" w:rsidRDefault="00A17412" w:rsidP="006F4910">
      <w:pPr>
        <w:jc w:val="center"/>
        <w:rPr>
          <w:rFonts w:ascii="Times New Roman" w:hAnsi="Times New Roman" w:cs="Times New Roman"/>
        </w:rPr>
      </w:pPr>
      <w:r w:rsidRPr="006F4910">
        <w:rPr>
          <w:rFonts w:ascii="Times New Roman" w:hAnsi="Times New Roman" w:cs="Times New Roman"/>
        </w:rPr>
        <w:t>Самара, 2015 г.</w:t>
      </w:r>
    </w:p>
    <w:p w:rsidR="009471B7" w:rsidRDefault="009471B7" w:rsidP="006F4910">
      <w:pPr>
        <w:jc w:val="center"/>
        <w:rPr>
          <w:rFonts w:ascii="Times New Roman" w:hAnsi="Times New Roman" w:cs="Times New Roman"/>
        </w:rPr>
      </w:pPr>
    </w:p>
    <w:p w:rsidR="009471B7" w:rsidRPr="00D87D78" w:rsidRDefault="009471B7" w:rsidP="00D605A6">
      <w:pPr>
        <w:sectPr w:rsidR="009471B7" w:rsidRPr="00D87D78" w:rsidSect="00847352">
          <w:footerReference w:type="first" r:id="rId11"/>
          <w:pgSz w:w="11906" w:h="16838"/>
          <w:pgMar w:top="567" w:right="566" w:bottom="340" w:left="1276" w:header="709" w:footer="709" w:gutter="0"/>
          <w:pgBorders>
            <w:top w:val="single" w:sz="12" w:space="1" w:color="auto"/>
            <w:left w:val="single" w:sz="12" w:space="5" w:color="auto"/>
            <w:bottom w:val="single" w:sz="12" w:space="0" w:color="auto"/>
            <w:right w:val="single" w:sz="12" w:space="5" w:color="auto"/>
          </w:pgBorders>
          <w:cols w:space="708"/>
          <w:docGrid w:linePitch="360"/>
        </w:sectPr>
      </w:pPr>
    </w:p>
    <w:p w:rsidR="00D54F6D" w:rsidRDefault="00D54F6D" w:rsidP="00310C81">
      <w:pPr>
        <w:jc w:val="center"/>
        <w:rPr>
          <w:rFonts w:ascii="Times New Roman" w:hAnsi="Times New Roman" w:cs="Times New Roman"/>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6095"/>
      </w:tblGrid>
      <w:tr w:rsidR="00D605A6" w:rsidRPr="00D605A6" w:rsidTr="00D605A6">
        <w:trPr>
          <w:trHeight w:val="456"/>
          <w:jc w:val="center"/>
        </w:trPr>
        <w:tc>
          <w:tcPr>
            <w:tcW w:w="1101" w:type="dxa"/>
            <w:vAlign w:val="center"/>
          </w:tcPr>
          <w:p w:rsidR="00D605A6" w:rsidRPr="00D605A6" w:rsidRDefault="00D605A6" w:rsidP="00CC025F">
            <w:pPr>
              <w:jc w:val="center"/>
              <w:rPr>
                <w:rFonts w:ascii="Times New Roman" w:hAnsi="Times New Roman" w:cs="Times New Roman"/>
                <w:sz w:val="24"/>
                <w:szCs w:val="24"/>
              </w:rPr>
            </w:pPr>
            <w:r w:rsidRPr="00D605A6">
              <w:rPr>
                <w:rFonts w:ascii="Times New Roman" w:hAnsi="Times New Roman" w:cs="Times New Roman"/>
                <w:sz w:val="24"/>
                <w:szCs w:val="24"/>
              </w:rPr>
              <w:t>Номер</w:t>
            </w:r>
          </w:p>
        </w:tc>
        <w:tc>
          <w:tcPr>
            <w:tcW w:w="2551" w:type="dxa"/>
            <w:shd w:val="clear" w:color="auto" w:fill="auto"/>
            <w:vAlign w:val="center"/>
          </w:tcPr>
          <w:p w:rsidR="00D605A6" w:rsidRPr="00D605A6" w:rsidRDefault="00D605A6" w:rsidP="00CC025F">
            <w:pPr>
              <w:jc w:val="center"/>
              <w:rPr>
                <w:rFonts w:ascii="Times New Roman" w:hAnsi="Times New Roman" w:cs="Times New Roman"/>
                <w:sz w:val="24"/>
                <w:szCs w:val="24"/>
              </w:rPr>
            </w:pPr>
            <w:r w:rsidRPr="00D605A6">
              <w:rPr>
                <w:rFonts w:ascii="Times New Roman" w:hAnsi="Times New Roman" w:cs="Times New Roman"/>
                <w:sz w:val="24"/>
                <w:szCs w:val="24"/>
              </w:rPr>
              <w:t>Обозначение</w:t>
            </w:r>
          </w:p>
        </w:tc>
        <w:tc>
          <w:tcPr>
            <w:tcW w:w="6095" w:type="dxa"/>
            <w:shd w:val="clear" w:color="auto" w:fill="auto"/>
            <w:vAlign w:val="center"/>
          </w:tcPr>
          <w:p w:rsidR="00D605A6" w:rsidRPr="00D605A6" w:rsidRDefault="00D605A6" w:rsidP="00CC025F">
            <w:pPr>
              <w:jc w:val="center"/>
              <w:rPr>
                <w:rFonts w:ascii="Times New Roman" w:hAnsi="Times New Roman" w:cs="Times New Roman"/>
                <w:sz w:val="24"/>
                <w:szCs w:val="24"/>
              </w:rPr>
            </w:pPr>
            <w:r w:rsidRPr="00D605A6">
              <w:rPr>
                <w:rFonts w:ascii="Times New Roman" w:hAnsi="Times New Roman" w:cs="Times New Roman"/>
                <w:sz w:val="24"/>
                <w:szCs w:val="24"/>
              </w:rPr>
              <w:t>Наименование</w:t>
            </w:r>
          </w:p>
        </w:tc>
      </w:tr>
      <w:tr w:rsidR="00D605A6" w:rsidRPr="00D605A6" w:rsidTr="00D605A6">
        <w:trPr>
          <w:trHeight w:val="456"/>
          <w:jc w:val="center"/>
        </w:trPr>
        <w:tc>
          <w:tcPr>
            <w:tcW w:w="1101" w:type="dxa"/>
            <w:vAlign w:val="center"/>
          </w:tcPr>
          <w:p w:rsidR="00D605A6" w:rsidRPr="00D605A6" w:rsidRDefault="00D605A6" w:rsidP="00CC025F">
            <w:pPr>
              <w:jc w:val="center"/>
              <w:rPr>
                <w:rFonts w:ascii="Times New Roman" w:hAnsi="Times New Roman" w:cs="Times New Roman"/>
                <w:sz w:val="24"/>
                <w:szCs w:val="24"/>
              </w:rPr>
            </w:pPr>
            <w:r w:rsidRPr="00D605A6">
              <w:rPr>
                <w:rFonts w:ascii="Times New Roman" w:hAnsi="Times New Roman" w:cs="Times New Roman"/>
                <w:sz w:val="24"/>
                <w:szCs w:val="24"/>
              </w:rPr>
              <w:t>1</w:t>
            </w:r>
          </w:p>
        </w:tc>
        <w:tc>
          <w:tcPr>
            <w:tcW w:w="2551" w:type="dxa"/>
            <w:shd w:val="clear" w:color="auto" w:fill="auto"/>
            <w:vAlign w:val="center"/>
          </w:tcPr>
          <w:p w:rsidR="00D605A6" w:rsidRPr="00D605A6" w:rsidRDefault="00E51635" w:rsidP="00E51635">
            <w:pPr>
              <w:jc w:val="center"/>
              <w:rPr>
                <w:rFonts w:ascii="Times New Roman" w:hAnsi="Times New Roman" w:cs="Times New Roman"/>
                <w:sz w:val="24"/>
                <w:szCs w:val="24"/>
              </w:rPr>
            </w:pPr>
            <w:r>
              <w:rPr>
                <w:rFonts w:ascii="Times New Roman" w:hAnsi="Times New Roman" w:cs="Times New Roman"/>
                <w:sz w:val="24"/>
                <w:szCs w:val="24"/>
              </w:rPr>
              <w:t>3719</w:t>
            </w:r>
            <w:r w:rsidR="00D605A6" w:rsidRPr="00D605A6">
              <w:rPr>
                <w:rFonts w:ascii="Times New Roman" w:hAnsi="Times New Roman" w:cs="Times New Roman"/>
                <w:sz w:val="24"/>
                <w:szCs w:val="24"/>
              </w:rPr>
              <w:t>П-ППТ-ОЧ</w:t>
            </w:r>
          </w:p>
        </w:tc>
        <w:tc>
          <w:tcPr>
            <w:tcW w:w="6095" w:type="dxa"/>
            <w:shd w:val="clear" w:color="auto" w:fill="auto"/>
            <w:vAlign w:val="center"/>
          </w:tcPr>
          <w:p w:rsidR="00D605A6" w:rsidRPr="00D605A6" w:rsidRDefault="00D605A6" w:rsidP="00CC025F">
            <w:pPr>
              <w:rPr>
                <w:rFonts w:ascii="Times New Roman" w:hAnsi="Times New Roman" w:cs="Times New Roman"/>
                <w:sz w:val="24"/>
                <w:szCs w:val="24"/>
              </w:rPr>
            </w:pPr>
            <w:r w:rsidRPr="00D605A6">
              <w:rPr>
                <w:rFonts w:ascii="Times New Roman" w:hAnsi="Times New Roman" w:cs="Times New Roman"/>
                <w:sz w:val="24"/>
                <w:szCs w:val="24"/>
              </w:rPr>
              <w:t>Проект планировки территории. Основная часть</w:t>
            </w:r>
          </w:p>
        </w:tc>
      </w:tr>
      <w:tr w:rsidR="00D605A6" w:rsidRPr="00D605A6" w:rsidTr="00D605A6">
        <w:trPr>
          <w:trHeight w:val="456"/>
          <w:jc w:val="center"/>
        </w:trPr>
        <w:tc>
          <w:tcPr>
            <w:tcW w:w="1101" w:type="dxa"/>
            <w:vAlign w:val="center"/>
          </w:tcPr>
          <w:p w:rsidR="00D605A6" w:rsidRPr="00D605A6" w:rsidRDefault="00D605A6" w:rsidP="00CC025F">
            <w:pPr>
              <w:jc w:val="center"/>
              <w:rPr>
                <w:rFonts w:ascii="Times New Roman" w:hAnsi="Times New Roman" w:cs="Times New Roman"/>
                <w:sz w:val="24"/>
                <w:szCs w:val="24"/>
              </w:rPr>
            </w:pPr>
            <w:r w:rsidRPr="00D605A6">
              <w:rPr>
                <w:rFonts w:ascii="Times New Roman" w:hAnsi="Times New Roman" w:cs="Times New Roman"/>
                <w:sz w:val="24"/>
                <w:szCs w:val="24"/>
              </w:rPr>
              <w:t>2</w:t>
            </w:r>
          </w:p>
        </w:tc>
        <w:tc>
          <w:tcPr>
            <w:tcW w:w="2551" w:type="dxa"/>
            <w:shd w:val="clear" w:color="auto" w:fill="auto"/>
            <w:vAlign w:val="center"/>
          </w:tcPr>
          <w:p w:rsidR="00D605A6" w:rsidRPr="00D605A6" w:rsidRDefault="00D605A6" w:rsidP="00E51635">
            <w:pPr>
              <w:jc w:val="center"/>
              <w:rPr>
                <w:rFonts w:ascii="Times New Roman" w:hAnsi="Times New Roman" w:cs="Times New Roman"/>
                <w:sz w:val="24"/>
                <w:szCs w:val="24"/>
              </w:rPr>
            </w:pPr>
            <w:r w:rsidRPr="00D605A6">
              <w:rPr>
                <w:rFonts w:ascii="Times New Roman" w:hAnsi="Times New Roman" w:cs="Times New Roman"/>
                <w:sz w:val="24"/>
                <w:szCs w:val="24"/>
              </w:rPr>
              <w:t>3</w:t>
            </w:r>
            <w:r w:rsidR="00E51635">
              <w:rPr>
                <w:rFonts w:ascii="Times New Roman" w:hAnsi="Times New Roman" w:cs="Times New Roman"/>
                <w:sz w:val="24"/>
                <w:szCs w:val="24"/>
              </w:rPr>
              <w:t>719</w:t>
            </w:r>
            <w:r w:rsidRPr="00D605A6">
              <w:rPr>
                <w:rFonts w:ascii="Times New Roman" w:hAnsi="Times New Roman" w:cs="Times New Roman"/>
                <w:sz w:val="24"/>
                <w:szCs w:val="24"/>
              </w:rPr>
              <w:t>П-ППТ-МО</w:t>
            </w:r>
          </w:p>
        </w:tc>
        <w:tc>
          <w:tcPr>
            <w:tcW w:w="6095" w:type="dxa"/>
            <w:shd w:val="clear" w:color="auto" w:fill="auto"/>
            <w:vAlign w:val="center"/>
          </w:tcPr>
          <w:p w:rsidR="00D605A6" w:rsidRPr="00D605A6" w:rsidRDefault="00D605A6" w:rsidP="00CC025F">
            <w:pPr>
              <w:rPr>
                <w:rFonts w:ascii="Times New Roman" w:hAnsi="Times New Roman" w:cs="Times New Roman"/>
                <w:sz w:val="24"/>
                <w:szCs w:val="24"/>
              </w:rPr>
            </w:pPr>
            <w:r w:rsidRPr="00D605A6">
              <w:rPr>
                <w:rFonts w:ascii="Times New Roman" w:hAnsi="Times New Roman" w:cs="Times New Roman"/>
                <w:sz w:val="24"/>
                <w:szCs w:val="24"/>
              </w:rPr>
              <w:t>Проект планировки территории. Материалы по обоснованию</w:t>
            </w:r>
          </w:p>
        </w:tc>
      </w:tr>
      <w:tr w:rsidR="00D605A6" w:rsidRPr="00D605A6" w:rsidTr="00D605A6">
        <w:trPr>
          <w:trHeight w:val="456"/>
          <w:jc w:val="center"/>
        </w:trPr>
        <w:tc>
          <w:tcPr>
            <w:tcW w:w="1101" w:type="dxa"/>
          </w:tcPr>
          <w:p w:rsidR="00D605A6" w:rsidRPr="00D605A6" w:rsidRDefault="00D605A6" w:rsidP="00CC025F">
            <w:pPr>
              <w:jc w:val="center"/>
              <w:rPr>
                <w:rFonts w:ascii="Times New Roman" w:hAnsi="Times New Roman" w:cs="Times New Roman"/>
                <w:sz w:val="24"/>
                <w:szCs w:val="24"/>
              </w:rPr>
            </w:pPr>
          </w:p>
        </w:tc>
        <w:tc>
          <w:tcPr>
            <w:tcW w:w="2551" w:type="dxa"/>
            <w:shd w:val="clear" w:color="auto" w:fill="auto"/>
            <w:vAlign w:val="center"/>
          </w:tcPr>
          <w:p w:rsidR="00D605A6" w:rsidRPr="00D605A6" w:rsidRDefault="00D605A6" w:rsidP="00CC025F">
            <w:pPr>
              <w:jc w:val="center"/>
              <w:rPr>
                <w:rFonts w:ascii="Times New Roman" w:hAnsi="Times New Roman" w:cs="Times New Roman"/>
                <w:sz w:val="24"/>
                <w:szCs w:val="24"/>
              </w:rPr>
            </w:pPr>
          </w:p>
        </w:tc>
        <w:tc>
          <w:tcPr>
            <w:tcW w:w="6095" w:type="dxa"/>
            <w:shd w:val="clear" w:color="auto" w:fill="auto"/>
            <w:vAlign w:val="center"/>
          </w:tcPr>
          <w:p w:rsidR="00D605A6" w:rsidRPr="00D605A6" w:rsidRDefault="00D605A6" w:rsidP="00CC025F">
            <w:pPr>
              <w:rPr>
                <w:rFonts w:ascii="Times New Roman" w:hAnsi="Times New Roman" w:cs="Times New Roman"/>
                <w:sz w:val="24"/>
                <w:szCs w:val="24"/>
              </w:rPr>
            </w:pPr>
          </w:p>
        </w:tc>
      </w:tr>
    </w:tbl>
    <w:p w:rsidR="00D605A6" w:rsidRPr="00D605A6" w:rsidRDefault="00D605A6" w:rsidP="00671ECB">
      <w:pPr>
        <w:jc w:val="center"/>
        <w:rPr>
          <w:b/>
          <w:sz w:val="24"/>
          <w:szCs w:val="24"/>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D605A6" w:rsidRDefault="00D605A6" w:rsidP="00671ECB">
      <w:pPr>
        <w:jc w:val="center"/>
        <w:rPr>
          <w:b/>
        </w:rPr>
      </w:pPr>
    </w:p>
    <w:p w:rsidR="00A86109" w:rsidRDefault="00A86109" w:rsidP="00671ECB">
      <w:pPr>
        <w:jc w:val="center"/>
        <w:rPr>
          <w:b/>
        </w:rPr>
      </w:pPr>
    </w:p>
    <w:p w:rsidR="00D605A6" w:rsidRDefault="00D605A6" w:rsidP="00671ECB">
      <w:pPr>
        <w:jc w:val="center"/>
        <w:rPr>
          <w:b/>
        </w:rPr>
      </w:pPr>
    </w:p>
    <w:p w:rsidR="00D605A6" w:rsidRDefault="00D605A6" w:rsidP="00671ECB">
      <w:pPr>
        <w:jc w:val="center"/>
        <w:rPr>
          <w:b/>
        </w:rPr>
      </w:pPr>
    </w:p>
    <w:p w:rsidR="00751797" w:rsidRPr="00D605A6" w:rsidRDefault="00751797" w:rsidP="00751797">
      <w:pPr>
        <w:pStyle w:val="ad"/>
        <w:tabs>
          <w:tab w:val="right" w:leader="dot" w:pos="9356"/>
        </w:tabs>
        <w:spacing w:line="360" w:lineRule="auto"/>
        <w:jc w:val="both"/>
        <w:rPr>
          <w:rFonts w:eastAsiaTheme="minorHAnsi"/>
          <w:lang w:eastAsia="en-US"/>
        </w:rPr>
      </w:pPr>
    </w:p>
    <w:sdt>
      <w:sdtPr>
        <w:rPr>
          <w:rFonts w:ascii="Times New Roman" w:eastAsiaTheme="minorHAnsi" w:hAnsi="Times New Roman" w:cs="Times New Roman"/>
          <w:b w:val="0"/>
          <w:bCs w:val="0"/>
          <w:color w:val="auto"/>
          <w:sz w:val="24"/>
          <w:szCs w:val="24"/>
          <w:lang w:eastAsia="en-US"/>
        </w:rPr>
        <w:id w:val="830253839"/>
        <w:docPartObj>
          <w:docPartGallery w:val="Table of Contents"/>
          <w:docPartUnique/>
        </w:docPartObj>
      </w:sdtPr>
      <w:sdtContent>
        <w:p w:rsidR="00137BA9" w:rsidRPr="00137BA9" w:rsidRDefault="00A86109" w:rsidP="0039149E">
          <w:pPr>
            <w:pStyle w:val="aff0"/>
            <w:spacing w:before="0" w:line="360" w:lineRule="auto"/>
            <w:jc w:val="center"/>
            <w:rPr>
              <w:rFonts w:ascii="Times New Roman" w:hAnsi="Times New Roman" w:cs="Times New Roman"/>
              <w:b w:val="0"/>
              <w:noProof/>
            </w:rPr>
          </w:pPr>
          <w:r w:rsidRPr="00137BA9">
            <w:rPr>
              <w:rFonts w:ascii="Times New Roman" w:hAnsi="Times New Roman" w:cs="Times New Roman"/>
              <w:b w:val="0"/>
              <w:sz w:val="24"/>
              <w:szCs w:val="24"/>
            </w:rPr>
            <w:t>Содержание</w:t>
          </w:r>
          <w:r w:rsidR="00751797" w:rsidRPr="00137BA9">
            <w:rPr>
              <w:rFonts w:ascii="Times New Roman" w:hAnsi="Times New Roman" w:cs="Times New Roman"/>
              <w:b w:val="0"/>
              <w:bCs w:val="0"/>
              <w:sz w:val="24"/>
              <w:szCs w:val="24"/>
            </w:rPr>
            <w:fldChar w:fldCharType="begin"/>
          </w:r>
          <w:r w:rsidR="00751797" w:rsidRPr="00137BA9">
            <w:rPr>
              <w:rFonts w:ascii="Times New Roman" w:hAnsi="Times New Roman" w:cs="Times New Roman"/>
              <w:b w:val="0"/>
              <w:sz w:val="24"/>
              <w:szCs w:val="24"/>
            </w:rPr>
            <w:instrText xml:space="preserve"> TOC \o "1-3" \h \z \u </w:instrText>
          </w:r>
          <w:r w:rsidR="00751797" w:rsidRPr="00137BA9">
            <w:rPr>
              <w:rFonts w:ascii="Times New Roman" w:hAnsi="Times New Roman" w:cs="Times New Roman"/>
              <w:b w:val="0"/>
              <w:bCs w:val="0"/>
              <w:sz w:val="24"/>
              <w:szCs w:val="24"/>
            </w:rPr>
            <w:fldChar w:fldCharType="separate"/>
          </w:r>
        </w:p>
        <w:p w:rsidR="00137BA9" w:rsidRPr="00137BA9" w:rsidRDefault="00137BA9">
          <w:pPr>
            <w:pStyle w:val="18"/>
            <w:tabs>
              <w:tab w:val="left" w:pos="440"/>
              <w:tab w:val="right" w:leader="dot" w:pos="10195"/>
            </w:tabs>
            <w:rPr>
              <w:rFonts w:ascii="Times New Roman" w:eastAsiaTheme="minorEastAsia" w:hAnsi="Times New Roman" w:cs="Times New Roman"/>
              <w:noProof/>
              <w:lang w:eastAsia="ru-RU"/>
            </w:rPr>
          </w:pPr>
          <w:hyperlink w:anchor="_Toc463941539" w:history="1">
            <w:r w:rsidRPr="00137BA9">
              <w:rPr>
                <w:rStyle w:val="afd"/>
                <w:rFonts w:ascii="Times New Roman" w:hAnsi="Times New Roman" w:cs="Times New Roman"/>
                <w:noProof/>
              </w:rPr>
              <w:t>1.</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Основания для проектирования</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_Toc463941539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4</w:t>
            </w:r>
            <w:r w:rsidRPr="00137BA9">
              <w:rPr>
                <w:rFonts w:ascii="Times New Roman" w:hAnsi="Times New Roman" w:cs="Times New Roman"/>
                <w:noProof/>
                <w:webHidden/>
              </w:rPr>
              <w:fldChar w:fldCharType="end"/>
            </w:r>
          </w:hyperlink>
        </w:p>
        <w:p w:rsidR="00137BA9" w:rsidRPr="00137BA9" w:rsidRDefault="00137BA9">
          <w:pPr>
            <w:pStyle w:val="22"/>
            <w:tabs>
              <w:tab w:val="left" w:pos="1100"/>
            </w:tabs>
            <w:rPr>
              <w:rFonts w:ascii="Times New Roman" w:eastAsiaTheme="minorEastAsia" w:hAnsi="Times New Roman" w:cs="Times New Roman"/>
              <w:noProof/>
              <w:lang w:eastAsia="ru-RU"/>
            </w:rPr>
          </w:pPr>
          <w:hyperlink w:anchor="_Toc463941540" w:history="1">
            <w:r w:rsidRPr="00137BA9">
              <w:rPr>
                <w:rStyle w:val="afd"/>
                <w:rFonts w:ascii="Times New Roman" w:hAnsi="Times New Roman" w:cs="Times New Roman"/>
                <w:noProof/>
              </w:rPr>
              <w:t>2.</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Исходные данные</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_Toc463941540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5</w:t>
            </w:r>
            <w:r w:rsidRPr="00137BA9">
              <w:rPr>
                <w:rFonts w:ascii="Times New Roman" w:hAnsi="Times New Roman" w:cs="Times New Roman"/>
                <w:noProof/>
                <w:webHidden/>
              </w:rPr>
              <w:fldChar w:fldCharType="end"/>
            </w:r>
          </w:hyperlink>
        </w:p>
        <w:p w:rsidR="00137BA9" w:rsidRPr="00137BA9" w:rsidRDefault="00137BA9">
          <w:pPr>
            <w:pStyle w:val="22"/>
            <w:tabs>
              <w:tab w:val="left" w:pos="1100"/>
            </w:tabs>
            <w:rPr>
              <w:rFonts w:ascii="Times New Roman" w:eastAsiaTheme="minorEastAsia" w:hAnsi="Times New Roman" w:cs="Times New Roman"/>
              <w:noProof/>
              <w:lang w:eastAsia="ru-RU"/>
            </w:rPr>
          </w:pPr>
          <w:hyperlink w:anchor="_Toc463941541" w:history="1">
            <w:r w:rsidRPr="00137BA9">
              <w:rPr>
                <w:rStyle w:val="afd"/>
                <w:rFonts w:ascii="Times New Roman" w:hAnsi="Times New Roman" w:cs="Times New Roman"/>
                <w:noProof/>
              </w:rPr>
              <w:t>3.</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Положения о размещении объектов капитального строительства.</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_Toc463941541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6</w:t>
            </w:r>
            <w:r w:rsidRPr="00137BA9">
              <w:rPr>
                <w:rFonts w:ascii="Times New Roman" w:hAnsi="Times New Roman" w:cs="Times New Roman"/>
                <w:noProof/>
                <w:webHidden/>
              </w:rPr>
              <w:fldChar w:fldCharType="end"/>
            </w:r>
          </w:hyperlink>
        </w:p>
        <w:p w:rsidR="00137BA9" w:rsidRPr="00137BA9" w:rsidRDefault="00137BA9">
          <w:pPr>
            <w:pStyle w:val="32"/>
            <w:tabs>
              <w:tab w:val="left" w:pos="1100"/>
              <w:tab w:val="right" w:leader="dot" w:pos="10195"/>
            </w:tabs>
            <w:rPr>
              <w:rFonts w:ascii="Times New Roman" w:eastAsiaTheme="minorEastAsia" w:hAnsi="Times New Roman" w:cs="Times New Roman"/>
              <w:noProof/>
              <w:lang w:eastAsia="ru-RU"/>
            </w:rPr>
          </w:pPr>
          <w:hyperlink w:anchor="_Toc463941542" w:history="1">
            <w:r w:rsidRPr="00137BA9">
              <w:rPr>
                <w:rStyle w:val="afd"/>
                <w:rFonts w:ascii="Times New Roman" w:hAnsi="Times New Roman" w:cs="Times New Roman"/>
                <w:noProof/>
              </w:rPr>
              <w:t>3.1.</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Сведения о размещении линейного объекта на осваиваемой территории</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_Toc463941542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6</w:t>
            </w:r>
            <w:r w:rsidRPr="00137BA9">
              <w:rPr>
                <w:rFonts w:ascii="Times New Roman" w:hAnsi="Times New Roman" w:cs="Times New Roman"/>
                <w:noProof/>
                <w:webHidden/>
              </w:rPr>
              <w:fldChar w:fldCharType="end"/>
            </w:r>
          </w:hyperlink>
        </w:p>
        <w:p w:rsidR="00137BA9" w:rsidRPr="00137BA9" w:rsidRDefault="00137BA9">
          <w:pPr>
            <w:pStyle w:val="32"/>
            <w:tabs>
              <w:tab w:val="left" w:pos="1100"/>
              <w:tab w:val="right" w:leader="dot" w:pos="10195"/>
            </w:tabs>
            <w:rPr>
              <w:rFonts w:ascii="Times New Roman" w:eastAsiaTheme="minorEastAsia" w:hAnsi="Times New Roman" w:cs="Times New Roman"/>
              <w:noProof/>
              <w:lang w:eastAsia="ru-RU"/>
            </w:rPr>
          </w:pPr>
          <w:hyperlink w:anchor="_Toc463941543" w:history="1">
            <w:r w:rsidRPr="00137BA9">
              <w:rPr>
                <w:rStyle w:val="afd"/>
                <w:rFonts w:ascii="Times New Roman" w:hAnsi="Times New Roman" w:cs="Times New Roman"/>
                <w:noProof/>
              </w:rPr>
              <w:t>3.2.</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Конструктивные решения зданий и сооружений</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_Toc463941543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6</w:t>
            </w:r>
            <w:r w:rsidRPr="00137BA9">
              <w:rPr>
                <w:rFonts w:ascii="Times New Roman" w:hAnsi="Times New Roman" w:cs="Times New Roman"/>
                <w:noProof/>
                <w:webHidden/>
              </w:rPr>
              <w:fldChar w:fldCharType="end"/>
            </w:r>
          </w:hyperlink>
        </w:p>
        <w:p w:rsidR="00137BA9" w:rsidRPr="00137BA9" w:rsidRDefault="00137BA9">
          <w:pPr>
            <w:pStyle w:val="22"/>
            <w:tabs>
              <w:tab w:val="left" w:pos="1320"/>
            </w:tabs>
            <w:rPr>
              <w:rFonts w:ascii="Times New Roman" w:eastAsiaTheme="minorEastAsia" w:hAnsi="Times New Roman" w:cs="Times New Roman"/>
              <w:noProof/>
              <w:lang w:eastAsia="ru-RU"/>
            </w:rPr>
          </w:pPr>
          <w:hyperlink w:anchor="_Toc463941544" w:history="1">
            <w:r w:rsidRPr="00137BA9">
              <w:rPr>
                <w:rStyle w:val="afd"/>
                <w:rFonts w:ascii="Times New Roman" w:hAnsi="Times New Roman" w:cs="Times New Roman"/>
                <w:noProof/>
              </w:rPr>
              <w:t>3.3.</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Планировочные решения</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_Toc463941544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7</w:t>
            </w:r>
            <w:r w:rsidRPr="00137BA9">
              <w:rPr>
                <w:rFonts w:ascii="Times New Roman" w:hAnsi="Times New Roman" w:cs="Times New Roman"/>
                <w:noProof/>
                <w:webHidden/>
              </w:rPr>
              <w:fldChar w:fldCharType="end"/>
            </w:r>
          </w:hyperlink>
        </w:p>
        <w:p w:rsidR="00137BA9" w:rsidRPr="00137BA9" w:rsidRDefault="00137BA9">
          <w:pPr>
            <w:pStyle w:val="22"/>
            <w:tabs>
              <w:tab w:val="left" w:pos="1320"/>
            </w:tabs>
            <w:rPr>
              <w:rFonts w:ascii="Times New Roman" w:eastAsiaTheme="minorEastAsia" w:hAnsi="Times New Roman" w:cs="Times New Roman"/>
              <w:noProof/>
              <w:lang w:eastAsia="ru-RU"/>
            </w:rPr>
          </w:pPr>
          <w:hyperlink w:anchor="_Toc463941545" w:history="1">
            <w:r w:rsidRPr="00137BA9">
              <w:rPr>
                <w:rStyle w:val="afd"/>
                <w:rFonts w:ascii="Times New Roman" w:hAnsi="Times New Roman" w:cs="Times New Roman"/>
                <w:noProof/>
              </w:rPr>
              <w:t>3.4.</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Описание решений по благоустройству территории</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_Toc463941545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7</w:t>
            </w:r>
            <w:r w:rsidRPr="00137BA9">
              <w:rPr>
                <w:rFonts w:ascii="Times New Roman" w:hAnsi="Times New Roman" w:cs="Times New Roman"/>
                <w:noProof/>
                <w:webHidden/>
              </w:rPr>
              <w:fldChar w:fldCharType="end"/>
            </w:r>
          </w:hyperlink>
        </w:p>
        <w:p w:rsidR="00137BA9" w:rsidRPr="00137BA9" w:rsidRDefault="00137BA9">
          <w:pPr>
            <w:pStyle w:val="22"/>
            <w:tabs>
              <w:tab w:val="left" w:pos="1320"/>
            </w:tabs>
            <w:rPr>
              <w:rFonts w:ascii="Times New Roman" w:eastAsiaTheme="minorEastAsia" w:hAnsi="Times New Roman" w:cs="Times New Roman"/>
              <w:noProof/>
              <w:lang w:eastAsia="ru-RU"/>
            </w:rPr>
          </w:pPr>
          <w:hyperlink w:anchor="_Toc463941546" w:history="1">
            <w:r w:rsidRPr="00137BA9">
              <w:rPr>
                <w:rStyle w:val="afd"/>
                <w:rFonts w:ascii="Times New Roman" w:hAnsi="Times New Roman" w:cs="Times New Roman"/>
                <w:noProof/>
              </w:rPr>
              <w:t>3.5.</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Описание организации рельефа вертикальной планировкой</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_Toc463941546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8</w:t>
            </w:r>
            <w:r w:rsidRPr="00137BA9">
              <w:rPr>
                <w:rFonts w:ascii="Times New Roman" w:hAnsi="Times New Roman" w:cs="Times New Roman"/>
                <w:noProof/>
                <w:webHidden/>
              </w:rPr>
              <w:fldChar w:fldCharType="end"/>
            </w:r>
          </w:hyperlink>
        </w:p>
        <w:p w:rsidR="00137BA9" w:rsidRPr="00137BA9" w:rsidRDefault="00137BA9">
          <w:pPr>
            <w:pStyle w:val="22"/>
            <w:tabs>
              <w:tab w:val="left" w:pos="1320"/>
            </w:tabs>
            <w:rPr>
              <w:rFonts w:ascii="Times New Roman" w:eastAsiaTheme="minorEastAsia" w:hAnsi="Times New Roman" w:cs="Times New Roman"/>
              <w:noProof/>
              <w:lang w:eastAsia="ru-RU"/>
            </w:rPr>
          </w:pPr>
          <w:hyperlink w:anchor="_Toc463941547" w:history="1">
            <w:r w:rsidRPr="00137BA9">
              <w:rPr>
                <w:rStyle w:val="afd"/>
                <w:rFonts w:ascii="Times New Roman" w:hAnsi="Times New Roman" w:cs="Times New Roman"/>
                <w:noProof/>
              </w:rPr>
              <w:t>3.6.</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Описание решений по инженерной подготовке территории</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_Toc463941547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8</w:t>
            </w:r>
            <w:r w:rsidRPr="00137BA9">
              <w:rPr>
                <w:rFonts w:ascii="Times New Roman" w:hAnsi="Times New Roman" w:cs="Times New Roman"/>
                <w:noProof/>
                <w:webHidden/>
              </w:rPr>
              <w:fldChar w:fldCharType="end"/>
            </w:r>
          </w:hyperlink>
        </w:p>
        <w:p w:rsidR="00137BA9" w:rsidRPr="00137BA9" w:rsidRDefault="00137BA9">
          <w:pPr>
            <w:pStyle w:val="22"/>
            <w:tabs>
              <w:tab w:val="left" w:pos="1320"/>
            </w:tabs>
            <w:rPr>
              <w:rFonts w:ascii="Times New Roman" w:eastAsiaTheme="minorEastAsia" w:hAnsi="Times New Roman" w:cs="Times New Roman"/>
              <w:noProof/>
              <w:lang w:eastAsia="ru-RU"/>
            </w:rPr>
          </w:pPr>
          <w:hyperlink w:anchor="_Toc463941548" w:history="1">
            <w:r w:rsidRPr="00137BA9">
              <w:rPr>
                <w:rStyle w:val="afd"/>
                <w:rFonts w:ascii="Times New Roman" w:hAnsi="Times New Roman" w:cs="Times New Roman"/>
                <w:noProof/>
              </w:rPr>
              <w:t>3.7.</w:t>
            </w:r>
            <w:r w:rsidRPr="00137BA9">
              <w:rPr>
                <w:rFonts w:ascii="Times New Roman" w:eastAsiaTheme="minorEastAsia" w:hAnsi="Times New Roman" w:cs="Times New Roman"/>
                <w:noProof/>
                <w:lang w:eastAsia="ru-RU"/>
              </w:rPr>
              <w:tab/>
            </w:r>
            <w:r w:rsidRPr="00137BA9">
              <w:rPr>
                <w:rStyle w:val="afd"/>
                <w:rFonts w:ascii="Times New Roman" w:hAnsi="Times New Roman" w:cs="Times New Roman"/>
                <w:noProof/>
              </w:rPr>
              <w:t>Инженерные коммуникации</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_Toc463941548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8</w:t>
            </w:r>
            <w:r w:rsidRPr="00137BA9">
              <w:rPr>
                <w:rFonts w:ascii="Times New Roman" w:hAnsi="Times New Roman" w:cs="Times New Roman"/>
                <w:noProof/>
                <w:webHidden/>
              </w:rPr>
              <w:fldChar w:fldCharType="end"/>
            </w:r>
          </w:hyperlink>
        </w:p>
        <w:p w:rsidR="00137BA9" w:rsidRPr="00137BA9" w:rsidRDefault="00137BA9">
          <w:pPr>
            <w:pStyle w:val="22"/>
            <w:tabs>
              <w:tab w:val="left" w:pos="1320"/>
            </w:tabs>
            <w:rPr>
              <w:rFonts w:ascii="Times New Roman" w:eastAsiaTheme="minorEastAsia" w:hAnsi="Times New Roman" w:cs="Times New Roman"/>
              <w:noProof/>
              <w:lang w:eastAsia="ru-RU"/>
            </w:rPr>
          </w:pPr>
          <w:hyperlink w:anchor="_Toc463941549" w:history="1">
            <w:r w:rsidRPr="00137BA9">
              <w:rPr>
                <w:rStyle w:val="afd"/>
                <w:rFonts w:ascii="Times New Roman" w:eastAsia="Arial" w:hAnsi="Times New Roman" w:cs="Times New Roman"/>
                <w:noProof/>
                <w:lang w:bidi="ru-RU"/>
              </w:rPr>
              <w:t>3.8.</w:t>
            </w:r>
            <w:r w:rsidRPr="00137BA9">
              <w:rPr>
                <w:rFonts w:ascii="Times New Roman" w:eastAsiaTheme="minorEastAsia" w:hAnsi="Times New Roman" w:cs="Times New Roman"/>
                <w:noProof/>
                <w:lang w:eastAsia="ru-RU"/>
              </w:rPr>
              <w:tab/>
            </w:r>
            <w:r w:rsidRPr="00137BA9">
              <w:rPr>
                <w:rStyle w:val="afd"/>
                <w:rFonts w:ascii="Times New Roman" w:eastAsia="Arial" w:hAnsi="Times New Roman" w:cs="Times New Roman"/>
                <w:noProof/>
                <w:lang w:bidi="ru-RU"/>
              </w:rPr>
              <w:t>Обоснование необходимости размещения объекта и его инфраструктуры на землях сельскохозяйственного назначения</w:t>
            </w:r>
            <w:r w:rsidRPr="00137BA9">
              <w:rPr>
                <w:rFonts w:ascii="Times New Roman" w:hAnsi="Times New Roman" w:cs="Times New Roman"/>
                <w:noProof/>
                <w:webHidden/>
              </w:rPr>
              <w:tab/>
            </w:r>
            <w:r w:rsidRPr="00137BA9">
              <w:rPr>
                <w:rFonts w:ascii="Times New Roman" w:hAnsi="Times New Roman" w:cs="Times New Roman"/>
                <w:noProof/>
                <w:webHidden/>
              </w:rPr>
              <w:fldChar w:fldCharType="begin"/>
            </w:r>
            <w:r w:rsidRPr="00137BA9">
              <w:rPr>
                <w:rFonts w:ascii="Times New Roman" w:hAnsi="Times New Roman" w:cs="Times New Roman"/>
                <w:noProof/>
                <w:webHidden/>
              </w:rPr>
              <w:instrText xml:space="preserve"> PAGEREF _Toc463941549 \h </w:instrText>
            </w:r>
            <w:r w:rsidRPr="00137BA9">
              <w:rPr>
                <w:rFonts w:ascii="Times New Roman" w:hAnsi="Times New Roman" w:cs="Times New Roman"/>
                <w:noProof/>
                <w:webHidden/>
              </w:rPr>
            </w:r>
            <w:r w:rsidRPr="00137BA9">
              <w:rPr>
                <w:rFonts w:ascii="Times New Roman" w:hAnsi="Times New Roman" w:cs="Times New Roman"/>
                <w:noProof/>
                <w:webHidden/>
              </w:rPr>
              <w:fldChar w:fldCharType="separate"/>
            </w:r>
            <w:r w:rsidR="00E70095">
              <w:rPr>
                <w:rFonts w:ascii="Times New Roman" w:hAnsi="Times New Roman" w:cs="Times New Roman"/>
                <w:noProof/>
                <w:webHidden/>
              </w:rPr>
              <w:t>8</w:t>
            </w:r>
            <w:r w:rsidRPr="00137BA9">
              <w:rPr>
                <w:rFonts w:ascii="Times New Roman" w:hAnsi="Times New Roman" w:cs="Times New Roman"/>
                <w:noProof/>
                <w:webHidden/>
              </w:rPr>
              <w:fldChar w:fldCharType="end"/>
            </w:r>
          </w:hyperlink>
        </w:p>
        <w:p w:rsidR="00751797" w:rsidRPr="00137BA9" w:rsidRDefault="00751797" w:rsidP="00A86109">
          <w:pPr>
            <w:spacing w:after="0" w:line="360" w:lineRule="auto"/>
            <w:jc w:val="both"/>
            <w:rPr>
              <w:rFonts w:ascii="Times New Roman" w:hAnsi="Times New Roman" w:cs="Times New Roman"/>
              <w:sz w:val="24"/>
              <w:szCs w:val="24"/>
            </w:rPr>
          </w:pPr>
          <w:r w:rsidRPr="00137BA9">
            <w:rPr>
              <w:rFonts w:ascii="Times New Roman" w:hAnsi="Times New Roman" w:cs="Times New Roman"/>
              <w:bCs/>
              <w:sz w:val="24"/>
              <w:szCs w:val="24"/>
            </w:rPr>
            <w:fldChar w:fldCharType="end"/>
          </w:r>
        </w:p>
      </w:sdtContent>
    </w:sdt>
    <w:p w:rsidR="00671ECB" w:rsidRPr="00137BA9" w:rsidRDefault="00671ECB" w:rsidP="00F075AE">
      <w:pPr>
        <w:spacing w:after="0" w:line="360" w:lineRule="auto"/>
        <w:rPr>
          <w:rFonts w:ascii="Times New Roman" w:hAnsi="Times New Roman" w:cs="Times New Roman"/>
          <w:sz w:val="24"/>
          <w:szCs w:val="24"/>
        </w:rPr>
      </w:pPr>
    </w:p>
    <w:p w:rsidR="00E46183" w:rsidRPr="00137BA9" w:rsidRDefault="00E46183" w:rsidP="00F075AE">
      <w:pPr>
        <w:spacing w:after="0" w:line="360" w:lineRule="auto"/>
        <w:rPr>
          <w:rFonts w:ascii="Times New Roman" w:hAnsi="Times New Roman" w:cs="Times New Roman"/>
          <w:sz w:val="24"/>
          <w:szCs w:val="24"/>
        </w:rPr>
      </w:pPr>
    </w:p>
    <w:p w:rsidR="00E46183" w:rsidRPr="00137BA9" w:rsidRDefault="00E46183"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51635" w:rsidRDefault="00E51635" w:rsidP="00F075AE">
      <w:pPr>
        <w:spacing w:after="0" w:line="360" w:lineRule="auto"/>
        <w:rPr>
          <w:rFonts w:ascii="Times New Roman" w:hAnsi="Times New Roman" w:cs="Times New Roman"/>
          <w:sz w:val="24"/>
          <w:szCs w:val="24"/>
        </w:rPr>
      </w:pPr>
    </w:p>
    <w:p w:rsidR="00E46183" w:rsidRDefault="00E46183" w:rsidP="00F075AE">
      <w:pPr>
        <w:spacing w:after="0" w:line="360" w:lineRule="auto"/>
        <w:rPr>
          <w:rFonts w:ascii="Times New Roman" w:hAnsi="Times New Roman" w:cs="Times New Roman"/>
          <w:sz w:val="24"/>
          <w:szCs w:val="24"/>
        </w:rPr>
      </w:pPr>
    </w:p>
    <w:p w:rsidR="00E46183" w:rsidRDefault="00E46183" w:rsidP="00F075AE">
      <w:pPr>
        <w:spacing w:after="0" w:line="360" w:lineRule="auto"/>
        <w:rPr>
          <w:rFonts w:ascii="Times New Roman" w:hAnsi="Times New Roman" w:cs="Times New Roman"/>
          <w:sz w:val="24"/>
          <w:szCs w:val="24"/>
        </w:rPr>
      </w:pPr>
    </w:p>
    <w:p w:rsidR="00E46183" w:rsidRDefault="00E46183" w:rsidP="00F075AE">
      <w:pPr>
        <w:spacing w:after="0" w:line="360" w:lineRule="auto"/>
        <w:rPr>
          <w:rFonts w:ascii="Times New Roman" w:hAnsi="Times New Roman" w:cs="Times New Roman"/>
          <w:sz w:val="24"/>
          <w:szCs w:val="24"/>
        </w:rPr>
      </w:pPr>
    </w:p>
    <w:p w:rsidR="00E46183" w:rsidRPr="00D605A6" w:rsidRDefault="00E46183" w:rsidP="00F075AE">
      <w:pPr>
        <w:spacing w:after="0" w:line="360" w:lineRule="auto"/>
        <w:rPr>
          <w:rFonts w:ascii="Times New Roman" w:hAnsi="Times New Roman" w:cs="Times New Roman"/>
          <w:sz w:val="24"/>
          <w:szCs w:val="24"/>
        </w:rPr>
      </w:pPr>
    </w:p>
    <w:p w:rsidR="00CC025F" w:rsidRPr="00E46183" w:rsidRDefault="00BD6EDF" w:rsidP="00E51635">
      <w:pPr>
        <w:pStyle w:val="1"/>
        <w:numPr>
          <w:ilvl w:val="0"/>
          <w:numId w:val="32"/>
        </w:numPr>
        <w:jc w:val="left"/>
      </w:pPr>
      <w:bookmarkStart w:id="0" w:name="_Toc463941539"/>
      <w:r w:rsidRPr="00E46183">
        <w:t>Основания для проектирования</w:t>
      </w:r>
      <w:bookmarkEnd w:id="0"/>
    </w:p>
    <w:p w:rsidR="00BD6EDF" w:rsidRPr="00E46183" w:rsidRDefault="00BD6EDF" w:rsidP="00BD6EDF">
      <w:pPr>
        <w:pStyle w:val="ad"/>
      </w:pPr>
    </w:p>
    <w:p w:rsidR="00D605A6" w:rsidRPr="00E46183" w:rsidRDefault="00D605A6" w:rsidP="00F075AE">
      <w:pPr>
        <w:pStyle w:val="43"/>
        <w:shd w:val="clear" w:color="auto" w:fill="auto"/>
        <w:spacing w:before="0" w:line="360" w:lineRule="auto"/>
        <w:ind w:right="20" w:firstLine="50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 xml:space="preserve">Основанием для разработки Проекта планировки и проекта межевания территории в границах сельского поселения Утевка, </w:t>
      </w:r>
      <w:proofErr w:type="spellStart"/>
      <w:r w:rsidRPr="00E46183">
        <w:rPr>
          <w:rFonts w:ascii="Times New Roman" w:eastAsiaTheme="minorHAnsi" w:hAnsi="Times New Roman" w:cs="Times New Roman"/>
          <w:sz w:val="24"/>
          <w:szCs w:val="24"/>
        </w:rPr>
        <w:t>Нефтегорского</w:t>
      </w:r>
      <w:proofErr w:type="spellEnd"/>
      <w:r w:rsidRPr="00E46183">
        <w:rPr>
          <w:rFonts w:ascii="Times New Roman" w:eastAsiaTheme="minorHAnsi" w:hAnsi="Times New Roman" w:cs="Times New Roman"/>
          <w:sz w:val="24"/>
          <w:szCs w:val="24"/>
        </w:rPr>
        <w:t xml:space="preserve"> района Самарской области является постановление администрации сельског</w:t>
      </w:r>
      <w:r w:rsidR="00E51635">
        <w:rPr>
          <w:rFonts w:ascii="Times New Roman" w:eastAsiaTheme="minorHAnsi" w:hAnsi="Times New Roman" w:cs="Times New Roman"/>
          <w:sz w:val="24"/>
          <w:szCs w:val="24"/>
        </w:rPr>
        <w:t>о поселения Утевка  и техническое</w:t>
      </w:r>
      <w:r w:rsidRPr="00E46183">
        <w:rPr>
          <w:rFonts w:ascii="Times New Roman" w:eastAsiaTheme="minorHAnsi" w:hAnsi="Times New Roman" w:cs="Times New Roman"/>
          <w:sz w:val="24"/>
          <w:szCs w:val="24"/>
        </w:rPr>
        <w:t xml:space="preserve"> задани</w:t>
      </w:r>
      <w:r w:rsidR="00E51635">
        <w:rPr>
          <w:rFonts w:ascii="Times New Roman" w:eastAsiaTheme="minorHAnsi" w:hAnsi="Times New Roman" w:cs="Times New Roman"/>
          <w:sz w:val="24"/>
          <w:szCs w:val="24"/>
        </w:rPr>
        <w:t>е</w:t>
      </w:r>
      <w:r w:rsidRPr="00E46183">
        <w:rPr>
          <w:rFonts w:ascii="Times New Roman" w:eastAsiaTheme="minorHAnsi" w:hAnsi="Times New Roman" w:cs="Times New Roman"/>
          <w:sz w:val="24"/>
          <w:szCs w:val="24"/>
        </w:rPr>
        <w:t xml:space="preserve"> на разработку проекта планировки и проекта межевания территории.</w:t>
      </w:r>
    </w:p>
    <w:p w:rsidR="00D605A6" w:rsidRPr="00E46183" w:rsidRDefault="00D605A6" w:rsidP="00F075AE">
      <w:pPr>
        <w:pStyle w:val="43"/>
        <w:shd w:val="clear" w:color="auto" w:fill="auto"/>
        <w:spacing w:before="0" w:line="360" w:lineRule="auto"/>
        <w:ind w:right="20" w:firstLine="50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Проект планировки и проект межевания разработан в соответствии со следующими нормативно правовыми документами:</w:t>
      </w:r>
    </w:p>
    <w:p w:rsidR="00D605A6" w:rsidRPr="00E46183" w:rsidRDefault="00D605A6" w:rsidP="00F075AE">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-Градостроительный кодекс РФ, ФЗ № 191-ФЗ от 29.12.2004 (с изменениями);</w:t>
      </w:r>
    </w:p>
    <w:p w:rsidR="00D605A6" w:rsidRPr="00E46183" w:rsidRDefault="00D605A6" w:rsidP="00F075AE">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-Земельный кодекс РФ, ФЗ № 137-ФЗ от 25.10.2001 (с изменениями);</w:t>
      </w:r>
    </w:p>
    <w:p w:rsidR="00D605A6" w:rsidRPr="00E46183" w:rsidRDefault="00D605A6" w:rsidP="00F075AE">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-СНиП 11-04-2003 Инструкция "О порядке разработки, согласования, экспертизы и утверждения градостроительной документации", утвержденная постановлением Госстроя РФ от 29.10.2002 №150;</w:t>
      </w:r>
    </w:p>
    <w:p w:rsidR="00D605A6" w:rsidRPr="00E46183" w:rsidRDefault="00D605A6" w:rsidP="00F075AE">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-СП 42.13330.2011 «Градостроительство. Планировка и застройка городских и сельских поселений»;</w:t>
      </w:r>
    </w:p>
    <w:p w:rsidR="00D605A6" w:rsidRPr="00E46183" w:rsidRDefault="00D605A6" w:rsidP="00F075AE">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-СНиП 2.05.02-85* "Автомобильные дороги";</w:t>
      </w:r>
    </w:p>
    <w:p w:rsidR="00D605A6" w:rsidRPr="00E46183" w:rsidRDefault="00D605A6" w:rsidP="00F075AE">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-ГОСТ 21.101-97 "СПДС. Основные требования к рабочей документации".</w:t>
      </w:r>
    </w:p>
    <w:p w:rsidR="00D605A6" w:rsidRPr="00E46183" w:rsidRDefault="00D605A6" w:rsidP="00F075AE">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 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605A6" w:rsidRPr="00E46183" w:rsidRDefault="00D605A6"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-Постановление Правительства РФ от 9 июня 1995 г. № 578 "Об утверждении Правил охраны линий и сооружений связи РФ";</w:t>
      </w:r>
    </w:p>
    <w:p w:rsidR="00D605A6" w:rsidRPr="00E46183" w:rsidRDefault="00D605A6"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 xml:space="preserve">-Постановление Правительства РФ от 20 ноября 2000 г. N 878 «Об утверждении Правил охраны газораспределительных сетей». </w:t>
      </w:r>
    </w:p>
    <w:p w:rsidR="00D605A6" w:rsidRPr="00E46183" w:rsidRDefault="00D605A6" w:rsidP="00E46183">
      <w:pPr>
        <w:pStyle w:val="43"/>
        <w:shd w:val="clear" w:color="auto" w:fill="auto"/>
        <w:spacing w:before="0" w:line="360" w:lineRule="auto"/>
        <w:ind w:right="20" w:firstLine="708"/>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Цель и назначение работ по разработке проекта:</w:t>
      </w:r>
    </w:p>
    <w:p w:rsidR="00D605A6" w:rsidRPr="00E46183" w:rsidRDefault="00D605A6"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-обеспечение территории документацией по планировке территории, позволяющей улучшить градостроительную и экологическую обстановку планируемого района;</w:t>
      </w:r>
    </w:p>
    <w:p w:rsidR="00D605A6" w:rsidRDefault="00D605A6"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-обеспечение устойчивого развития территории, выделение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46183" w:rsidRDefault="00E46183"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p>
    <w:p w:rsidR="00E46183" w:rsidRDefault="00E46183"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p>
    <w:p w:rsidR="00E46183" w:rsidRDefault="00E46183"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p>
    <w:p w:rsidR="00E46183" w:rsidRDefault="00E46183"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p>
    <w:p w:rsidR="00E46183" w:rsidRPr="00E46183" w:rsidRDefault="00E46183"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p>
    <w:p w:rsidR="0092786C" w:rsidRPr="00E46183" w:rsidRDefault="0092786C" w:rsidP="00E46183">
      <w:pPr>
        <w:pStyle w:val="43"/>
        <w:shd w:val="clear" w:color="auto" w:fill="auto"/>
        <w:spacing w:before="0" w:line="360" w:lineRule="auto"/>
        <w:ind w:right="20" w:firstLine="142"/>
        <w:jc w:val="both"/>
        <w:rPr>
          <w:rFonts w:ascii="Times New Roman" w:hAnsi="Times New Roman" w:cs="Times New Roman"/>
          <w:b/>
          <w:sz w:val="24"/>
          <w:szCs w:val="24"/>
        </w:rPr>
      </w:pPr>
    </w:p>
    <w:p w:rsidR="00D605A6" w:rsidRPr="00E46183" w:rsidRDefault="00D605A6" w:rsidP="00E51635">
      <w:pPr>
        <w:pStyle w:val="2"/>
        <w:numPr>
          <w:ilvl w:val="0"/>
          <w:numId w:val="32"/>
        </w:numPr>
        <w:spacing w:line="360" w:lineRule="auto"/>
        <w:rPr>
          <w:rFonts w:ascii="Times New Roman" w:eastAsiaTheme="minorHAnsi" w:hAnsi="Times New Roman" w:cs="Times New Roman"/>
          <w:b/>
          <w:u w:val="none"/>
        </w:rPr>
      </w:pPr>
      <w:bookmarkStart w:id="1" w:name="_Toc437265087"/>
      <w:bookmarkStart w:id="2" w:name="_Toc463941540"/>
      <w:r w:rsidRPr="00E46183">
        <w:rPr>
          <w:rFonts w:ascii="Times New Roman" w:eastAsiaTheme="minorHAnsi" w:hAnsi="Times New Roman" w:cs="Times New Roman"/>
          <w:b/>
          <w:u w:val="none"/>
        </w:rPr>
        <w:t>Исходные данные</w:t>
      </w:r>
      <w:bookmarkEnd w:id="1"/>
      <w:bookmarkEnd w:id="2"/>
      <w:r w:rsidRPr="00E46183">
        <w:rPr>
          <w:rFonts w:ascii="Times New Roman" w:eastAsiaTheme="minorHAnsi" w:hAnsi="Times New Roman" w:cs="Times New Roman"/>
          <w:b/>
          <w:u w:val="none"/>
        </w:rPr>
        <w:t xml:space="preserve"> </w:t>
      </w:r>
    </w:p>
    <w:p w:rsidR="00D605A6" w:rsidRPr="00E46183" w:rsidRDefault="00D605A6" w:rsidP="00E46183">
      <w:pPr>
        <w:pStyle w:val="43"/>
        <w:shd w:val="clear" w:color="auto" w:fill="auto"/>
        <w:spacing w:before="0" w:line="360" w:lineRule="auto"/>
        <w:ind w:right="20" w:firstLine="708"/>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Проектная документация «</w:t>
      </w:r>
      <w:r w:rsidR="00E51635" w:rsidRPr="00E51635">
        <w:rPr>
          <w:rFonts w:ascii="Times New Roman" w:eastAsiaTheme="minorHAnsi" w:hAnsi="Times New Roman" w:cs="Times New Roman"/>
          <w:sz w:val="24"/>
          <w:szCs w:val="24"/>
        </w:rPr>
        <w:t xml:space="preserve">Электроснабжение скважины № 526 </w:t>
      </w:r>
      <w:proofErr w:type="spellStart"/>
      <w:r w:rsidR="00E51635" w:rsidRPr="00E51635">
        <w:rPr>
          <w:rFonts w:ascii="Times New Roman" w:eastAsiaTheme="minorHAnsi" w:hAnsi="Times New Roman" w:cs="Times New Roman"/>
          <w:sz w:val="24"/>
          <w:szCs w:val="24"/>
        </w:rPr>
        <w:t>Ветлянского</w:t>
      </w:r>
      <w:proofErr w:type="spellEnd"/>
      <w:r w:rsidR="00E51635" w:rsidRPr="00E51635">
        <w:rPr>
          <w:rFonts w:ascii="Times New Roman" w:eastAsiaTheme="minorHAnsi" w:hAnsi="Times New Roman" w:cs="Times New Roman"/>
          <w:sz w:val="24"/>
          <w:szCs w:val="24"/>
        </w:rPr>
        <w:t xml:space="preserve"> месторождения</w:t>
      </w:r>
      <w:r w:rsidRPr="00E46183">
        <w:rPr>
          <w:rFonts w:ascii="Times New Roman" w:eastAsiaTheme="minorHAnsi" w:hAnsi="Times New Roman" w:cs="Times New Roman"/>
          <w:sz w:val="24"/>
          <w:szCs w:val="24"/>
        </w:rPr>
        <w:t>» разработана на основании:</w:t>
      </w:r>
    </w:p>
    <w:p w:rsidR="00D605A6" w:rsidRPr="00E46183" w:rsidRDefault="00D605A6"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 задания на проектирование по объекту «</w:t>
      </w:r>
      <w:r w:rsidR="00E51635" w:rsidRPr="00E51635">
        <w:rPr>
          <w:rFonts w:ascii="Times New Roman" w:eastAsiaTheme="minorHAnsi" w:hAnsi="Times New Roman" w:cs="Times New Roman"/>
          <w:sz w:val="24"/>
          <w:szCs w:val="24"/>
        </w:rPr>
        <w:t xml:space="preserve">Электроснабжение скважины № 526 </w:t>
      </w:r>
      <w:proofErr w:type="spellStart"/>
      <w:r w:rsidR="00E51635" w:rsidRPr="00E51635">
        <w:rPr>
          <w:rFonts w:ascii="Times New Roman" w:eastAsiaTheme="minorHAnsi" w:hAnsi="Times New Roman" w:cs="Times New Roman"/>
          <w:sz w:val="24"/>
          <w:szCs w:val="24"/>
        </w:rPr>
        <w:t>Ветлянского</w:t>
      </w:r>
      <w:proofErr w:type="spellEnd"/>
      <w:r w:rsidR="00E51635" w:rsidRPr="00E51635">
        <w:rPr>
          <w:rFonts w:ascii="Times New Roman" w:eastAsiaTheme="minorHAnsi" w:hAnsi="Times New Roman" w:cs="Times New Roman"/>
          <w:sz w:val="24"/>
          <w:szCs w:val="24"/>
        </w:rPr>
        <w:t xml:space="preserve"> месторождения</w:t>
      </w:r>
      <w:r w:rsidRPr="00E46183">
        <w:rPr>
          <w:rFonts w:ascii="Times New Roman" w:eastAsiaTheme="minorHAnsi" w:hAnsi="Times New Roman" w:cs="Times New Roman"/>
          <w:sz w:val="24"/>
          <w:szCs w:val="24"/>
        </w:rPr>
        <w:t>»;</w:t>
      </w:r>
    </w:p>
    <w:p w:rsidR="00D605A6" w:rsidRPr="00E46183" w:rsidRDefault="00D605A6" w:rsidP="00E46183">
      <w:pPr>
        <w:pStyle w:val="43"/>
        <w:shd w:val="clear" w:color="auto" w:fill="auto"/>
        <w:spacing w:before="0" w:line="360" w:lineRule="auto"/>
        <w:ind w:right="20" w:firstLine="142"/>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 исходных данных заказчика;</w:t>
      </w:r>
    </w:p>
    <w:p w:rsidR="00D605A6" w:rsidRPr="00E46183" w:rsidRDefault="00D605A6" w:rsidP="00E46183">
      <w:pPr>
        <w:pStyle w:val="43"/>
        <w:shd w:val="clear" w:color="auto" w:fill="auto"/>
        <w:spacing w:before="0" w:line="360" w:lineRule="auto"/>
        <w:ind w:right="20" w:firstLine="708"/>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 материалов инженерных изысканий ООО «</w:t>
      </w:r>
      <w:proofErr w:type="spellStart"/>
      <w:r w:rsidRPr="00E46183">
        <w:rPr>
          <w:rFonts w:ascii="Times New Roman" w:eastAsiaTheme="minorHAnsi" w:hAnsi="Times New Roman" w:cs="Times New Roman"/>
          <w:sz w:val="24"/>
          <w:szCs w:val="24"/>
        </w:rPr>
        <w:t>СамараНИПИнефть</w:t>
      </w:r>
      <w:proofErr w:type="spellEnd"/>
      <w:r w:rsidRPr="00E46183">
        <w:rPr>
          <w:rFonts w:ascii="Times New Roman" w:eastAsiaTheme="minorHAnsi" w:hAnsi="Times New Roman" w:cs="Times New Roman"/>
          <w:sz w:val="24"/>
          <w:szCs w:val="24"/>
        </w:rPr>
        <w:t xml:space="preserve">», </w:t>
      </w:r>
      <w:r w:rsidR="00947A22" w:rsidRPr="00947A22">
        <w:rPr>
          <w:rFonts w:ascii="Times New Roman" w:eastAsiaTheme="minorHAnsi" w:hAnsi="Times New Roman" w:cs="Times New Roman"/>
          <w:sz w:val="24"/>
          <w:szCs w:val="24"/>
        </w:rPr>
        <w:t>3719П-П-014.000.000-ИИ-01</w:t>
      </w:r>
      <w:r w:rsidRPr="00E46183">
        <w:rPr>
          <w:rFonts w:ascii="Times New Roman" w:eastAsiaTheme="minorHAnsi" w:hAnsi="Times New Roman" w:cs="Times New Roman"/>
          <w:sz w:val="24"/>
          <w:szCs w:val="24"/>
        </w:rPr>
        <w:t>, 201</w:t>
      </w:r>
      <w:r w:rsidR="00947A22">
        <w:rPr>
          <w:rFonts w:ascii="Times New Roman" w:eastAsiaTheme="minorHAnsi" w:hAnsi="Times New Roman" w:cs="Times New Roman"/>
          <w:sz w:val="24"/>
          <w:szCs w:val="24"/>
        </w:rPr>
        <w:t>6</w:t>
      </w:r>
      <w:r w:rsidRPr="00E46183">
        <w:rPr>
          <w:rFonts w:ascii="Times New Roman" w:eastAsiaTheme="minorHAnsi" w:hAnsi="Times New Roman" w:cs="Times New Roman"/>
          <w:sz w:val="24"/>
          <w:szCs w:val="24"/>
        </w:rPr>
        <w:t>.</w:t>
      </w:r>
    </w:p>
    <w:p w:rsidR="00D605A6" w:rsidRPr="00E46183" w:rsidRDefault="00D605A6" w:rsidP="00E46183">
      <w:pPr>
        <w:pStyle w:val="43"/>
        <w:shd w:val="clear" w:color="auto" w:fill="auto"/>
        <w:spacing w:before="0" w:line="360" w:lineRule="auto"/>
        <w:ind w:right="20" w:firstLine="708"/>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Объект располагается на земельном участке, отнесенном к землям сельскохозяйственного назначения.</w:t>
      </w:r>
    </w:p>
    <w:p w:rsidR="00D605A6" w:rsidRPr="00E46183" w:rsidRDefault="00947A22" w:rsidP="00E46183">
      <w:pPr>
        <w:pStyle w:val="43"/>
        <w:shd w:val="clear" w:color="auto" w:fill="auto"/>
        <w:spacing w:before="0" w:line="360" w:lineRule="auto"/>
        <w:ind w:right="20" w:firstLine="708"/>
        <w:jc w:val="both"/>
        <w:rPr>
          <w:rFonts w:ascii="Times New Roman" w:eastAsiaTheme="minorHAnsi" w:hAnsi="Times New Roman" w:cs="Times New Roman"/>
          <w:sz w:val="24"/>
          <w:szCs w:val="24"/>
        </w:rPr>
      </w:pPr>
      <w:r w:rsidRPr="00947A22">
        <w:rPr>
          <w:rFonts w:ascii="Times New Roman" w:eastAsiaTheme="minorHAnsi" w:hAnsi="Times New Roman" w:cs="Times New Roman"/>
          <w:sz w:val="24"/>
          <w:szCs w:val="24"/>
        </w:rPr>
        <w:t xml:space="preserve">Проектом предусматривается строительство ответвления ВЛ-6 </w:t>
      </w:r>
      <w:proofErr w:type="spellStart"/>
      <w:r w:rsidRPr="00947A22">
        <w:rPr>
          <w:rFonts w:ascii="Times New Roman" w:eastAsiaTheme="minorHAnsi" w:hAnsi="Times New Roman" w:cs="Times New Roman"/>
          <w:sz w:val="24"/>
          <w:szCs w:val="24"/>
        </w:rPr>
        <w:t>кВ</w:t>
      </w:r>
      <w:proofErr w:type="spellEnd"/>
      <w:r w:rsidRPr="00947A22">
        <w:rPr>
          <w:rFonts w:ascii="Times New Roman" w:eastAsiaTheme="minorHAnsi" w:hAnsi="Times New Roman" w:cs="Times New Roman"/>
          <w:sz w:val="24"/>
          <w:szCs w:val="24"/>
        </w:rPr>
        <w:t xml:space="preserve"> для электроснабжения скважины № 526 от существующей ВЛ-6 </w:t>
      </w:r>
      <w:proofErr w:type="spellStart"/>
      <w:r w:rsidRPr="00947A22">
        <w:rPr>
          <w:rFonts w:ascii="Times New Roman" w:eastAsiaTheme="minorHAnsi" w:hAnsi="Times New Roman" w:cs="Times New Roman"/>
          <w:sz w:val="24"/>
          <w:szCs w:val="24"/>
        </w:rPr>
        <w:t>кВ</w:t>
      </w:r>
      <w:proofErr w:type="spellEnd"/>
      <w:r w:rsidRPr="00947A22">
        <w:rPr>
          <w:rFonts w:ascii="Times New Roman" w:eastAsiaTheme="minorHAnsi" w:hAnsi="Times New Roman" w:cs="Times New Roman"/>
          <w:sz w:val="24"/>
          <w:szCs w:val="24"/>
        </w:rPr>
        <w:t xml:space="preserve"> Ф-17 ПС 35/6 </w:t>
      </w:r>
      <w:proofErr w:type="spellStart"/>
      <w:r w:rsidRPr="00947A22">
        <w:rPr>
          <w:rFonts w:ascii="Times New Roman" w:eastAsiaTheme="minorHAnsi" w:hAnsi="Times New Roman" w:cs="Times New Roman"/>
          <w:sz w:val="24"/>
          <w:szCs w:val="24"/>
        </w:rPr>
        <w:t>кВ</w:t>
      </w:r>
      <w:proofErr w:type="spellEnd"/>
      <w:r w:rsidRPr="00947A22">
        <w:rPr>
          <w:rFonts w:ascii="Times New Roman" w:eastAsiaTheme="minorHAnsi" w:hAnsi="Times New Roman" w:cs="Times New Roman"/>
          <w:sz w:val="24"/>
          <w:szCs w:val="24"/>
        </w:rPr>
        <w:t xml:space="preserve"> «</w:t>
      </w:r>
      <w:proofErr w:type="spellStart"/>
      <w:r w:rsidRPr="00947A22">
        <w:rPr>
          <w:rFonts w:ascii="Times New Roman" w:eastAsiaTheme="minorHAnsi" w:hAnsi="Times New Roman" w:cs="Times New Roman"/>
          <w:sz w:val="24"/>
          <w:szCs w:val="24"/>
        </w:rPr>
        <w:t>Ветлянская</w:t>
      </w:r>
      <w:proofErr w:type="spellEnd"/>
      <w:r w:rsidRPr="00947A22">
        <w:rPr>
          <w:rFonts w:ascii="Times New Roman" w:eastAsiaTheme="minorHAnsi" w:hAnsi="Times New Roman" w:cs="Times New Roman"/>
          <w:sz w:val="24"/>
          <w:szCs w:val="24"/>
        </w:rPr>
        <w:t xml:space="preserve">. На ВЛ-6 </w:t>
      </w:r>
      <w:proofErr w:type="spellStart"/>
      <w:r w:rsidRPr="00947A22">
        <w:rPr>
          <w:rFonts w:ascii="Times New Roman" w:eastAsiaTheme="minorHAnsi" w:hAnsi="Times New Roman" w:cs="Times New Roman"/>
          <w:sz w:val="24"/>
          <w:szCs w:val="24"/>
        </w:rPr>
        <w:t>кВ</w:t>
      </w:r>
      <w:proofErr w:type="spellEnd"/>
      <w:r w:rsidRPr="00947A22">
        <w:rPr>
          <w:rFonts w:ascii="Times New Roman" w:eastAsiaTheme="minorHAnsi" w:hAnsi="Times New Roman" w:cs="Times New Roman"/>
          <w:sz w:val="24"/>
          <w:szCs w:val="24"/>
        </w:rPr>
        <w:t xml:space="preserve"> подвешивается </w:t>
      </w:r>
      <w:proofErr w:type="spellStart"/>
      <w:r w:rsidRPr="00947A22">
        <w:rPr>
          <w:rFonts w:ascii="Times New Roman" w:eastAsiaTheme="minorHAnsi" w:hAnsi="Times New Roman" w:cs="Times New Roman"/>
          <w:sz w:val="24"/>
          <w:szCs w:val="24"/>
        </w:rPr>
        <w:t>сталеалюминиевый</w:t>
      </w:r>
      <w:proofErr w:type="spellEnd"/>
      <w:r w:rsidRPr="00947A22">
        <w:rPr>
          <w:rFonts w:ascii="Times New Roman" w:eastAsiaTheme="minorHAnsi" w:hAnsi="Times New Roman" w:cs="Times New Roman"/>
          <w:sz w:val="24"/>
          <w:szCs w:val="24"/>
        </w:rPr>
        <w:t xml:space="preserve"> провод АС 70/11. Допустимые напряжения в проводе: G-= </w:t>
      </w:r>
      <w:proofErr w:type="spellStart"/>
      <w:r w:rsidRPr="00947A22">
        <w:rPr>
          <w:rFonts w:ascii="Times New Roman" w:eastAsiaTheme="minorHAnsi" w:hAnsi="Times New Roman" w:cs="Times New Roman"/>
          <w:sz w:val="24"/>
          <w:szCs w:val="24"/>
        </w:rPr>
        <w:t>Gг</w:t>
      </w:r>
      <w:proofErr w:type="spellEnd"/>
      <w:r w:rsidRPr="00947A22">
        <w:rPr>
          <w:rFonts w:ascii="Times New Roman" w:eastAsiaTheme="minorHAnsi" w:hAnsi="Times New Roman" w:cs="Times New Roman"/>
          <w:sz w:val="24"/>
          <w:szCs w:val="24"/>
        </w:rPr>
        <w:t xml:space="preserve">= </w:t>
      </w:r>
      <w:proofErr w:type="spellStart"/>
      <w:r w:rsidRPr="00947A22">
        <w:rPr>
          <w:rFonts w:ascii="Times New Roman" w:eastAsiaTheme="minorHAnsi" w:hAnsi="Times New Roman" w:cs="Times New Roman"/>
          <w:sz w:val="24"/>
          <w:szCs w:val="24"/>
        </w:rPr>
        <w:t>Gв</w:t>
      </w:r>
      <w:proofErr w:type="spellEnd"/>
      <w:r w:rsidRPr="00947A22">
        <w:rPr>
          <w:rFonts w:ascii="Times New Roman" w:eastAsiaTheme="minorHAnsi" w:hAnsi="Times New Roman" w:cs="Times New Roman"/>
          <w:sz w:val="24"/>
          <w:szCs w:val="24"/>
        </w:rPr>
        <w:t xml:space="preserve">= 90,0 МПа, </w:t>
      </w:r>
      <w:proofErr w:type="spellStart"/>
      <w:r w:rsidRPr="00947A22">
        <w:rPr>
          <w:rFonts w:ascii="Times New Roman" w:eastAsiaTheme="minorHAnsi" w:hAnsi="Times New Roman" w:cs="Times New Roman"/>
          <w:sz w:val="24"/>
          <w:szCs w:val="24"/>
        </w:rPr>
        <w:t>Gэ</w:t>
      </w:r>
      <w:proofErr w:type="spellEnd"/>
      <w:r w:rsidRPr="00947A22">
        <w:rPr>
          <w:rFonts w:ascii="Times New Roman" w:eastAsiaTheme="minorHAnsi" w:hAnsi="Times New Roman" w:cs="Times New Roman"/>
          <w:sz w:val="24"/>
          <w:szCs w:val="24"/>
        </w:rPr>
        <w:t xml:space="preserve"> = 45,0 </w:t>
      </w:r>
      <w:proofErr w:type="spellStart"/>
      <w:r w:rsidRPr="00947A22">
        <w:rPr>
          <w:rFonts w:ascii="Times New Roman" w:eastAsiaTheme="minorHAnsi" w:hAnsi="Times New Roman" w:cs="Times New Roman"/>
          <w:sz w:val="24"/>
          <w:szCs w:val="24"/>
        </w:rPr>
        <w:t>МПа</w:t>
      </w:r>
      <w:r w:rsidR="00D605A6" w:rsidRPr="00E46183">
        <w:rPr>
          <w:rFonts w:ascii="Times New Roman" w:eastAsiaTheme="minorHAnsi" w:hAnsi="Times New Roman" w:cs="Times New Roman"/>
          <w:sz w:val="24"/>
          <w:szCs w:val="24"/>
        </w:rPr>
        <w:t>Настоящий</w:t>
      </w:r>
      <w:proofErr w:type="spellEnd"/>
      <w:r w:rsidR="00D605A6" w:rsidRPr="00E46183">
        <w:rPr>
          <w:rFonts w:ascii="Times New Roman" w:eastAsiaTheme="minorHAnsi" w:hAnsi="Times New Roman" w:cs="Times New Roman"/>
          <w:sz w:val="24"/>
          <w:szCs w:val="24"/>
        </w:rPr>
        <w:t xml:space="preserve"> раздел разработан с учетом требований следующих документов:</w:t>
      </w:r>
    </w:p>
    <w:p w:rsidR="00D605A6" w:rsidRPr="00E46183" w:rsidRDefault="00D605A6" w:rsidP="00947A22">
      <w:pPr>
        <w:pStyle w:val="43"/>
        <w:shd w:val="clear" w:color="auto" w:fill="auto"/>
        <w:spacing w:before="0" w:line="360" w:lineRule="auto"/>
        <w:ind w:right="20" w:firstLine="708"/>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«Методические указания по созданию цифровых топографических карт и маркшейдерских планов»;</w:t>
      </w:r>
    </w:p>
    <w:p w:rsidR="00D605A6" w:rsidRPr="00E46183" w:rsidRDefault="00D605A6" w:rsidP="00E46183">
      <w:pPr>
        <w:pStyle w:val="43"/>
        <w:numPr>
          <w:ilvl w:val="0"/>
          <w:numId w:val="8"/>
        </w:numPr>
        <w:shd w:val="clear" w:color="auto" w:fill="auto"/>
        <w:spacing w:before="0" w:line="360" w:lineRule="auto"/>
        <w:ind w:right="20"/>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Закон РФ от 10.01.2002 № 7-ФЗ «Об охране окружающей среды»;</w:t>
      </w:r>
    </w:p>
    <w:p w:rsidR="00D605A6" w:rsidRPr="00E46183" w:rsidRDefault="00D605A6" w:rsidP="00E46183">
      <w:pPr>
        <w:pStyle w:val="43"/>
        <w:numPr>
          <w:ilvl w:val="0"/>
          <w:numId w:val="8"/>
        </w:numPr>
        <w:shd w:val="clear" w:color="auto" w:fill="auto"/>
        <w:spacing w:before="0" w:line="360" w:lineRule="auto"/>
        <w:ind w:right="20"/>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Федеральный закон от 3 июня 2006 года № 74-ФЗ «О введении в действие Водного кодекса Российской Федерации»;</w:t>
      </w:r>
    </w:p>
    <w:p w:rsidR="00D605A6" w:rsidRPr="00E46183" w:rsidRDefault="00D605A6" w:rsidP="00E46183">
      <w:pPr>
        <w:pStyle w:val="43"/>
        <w:numPr>
          <w:ilvl w:val="0"/>
          <w:numId w:val="8"/>
        </w:numPr>
        <w:shd w:val="clear" w:color="auto" w:fill="auto"/>
        <w:spacing w:before="0" w:line="360" w:lineRule="auto"/>
        <w:ind w:right="20"/>
        <w:jc w:val="both"/>
        <w:rPr>
          <w:rFonts w:ascii="Times New Roman" w:eastAsiaTheme="minorHAnsi" w:hAnsi="Times New Roman" w:cs="Times New Roman"/>
          <w:sz w:val="24"/>
          <w:szCs w:val="24"/>
        </w:rPr>
      </w:pPr>
      <w:r w:rsidRPr="00E46183">
        <w:rPr>
          <w:rFonts w:ascii="Times New Roman" w:eastAsiaTheme="minorHAnsi" w:hAnsi="Times New Roman" w:cs="Times New Roman"/>
          <w:sz w:val="24"/>
          <w:szCs w:val="24"/>
        </w:rPr>
        <w:t xml:space="preserve">Приказ </w:t>
      </w:r>
      <w:proofErr w:type="spellStart"/>
      <w:r w:rsidRPr="00E46183">
        <w:rPr>
          <w:rFonts w:ascii="Times New Roman" w:eastAsiaTheme="minorHAnsi" w:hAnsi="Times New Roman" w:cs="Times New Roman"/>
          <w:sz w:val="24"/>
          <w:szCs w:val="24"/>
        </w:rPr>
        <w:t>Госкомэкологии</w:t>
      </w:r>
      <w:proofErr w:type="spellEnd"/>
      <w:r w:rsidRPr="00E46183">
        <w:rPr>
          <w:rFonts w:ascii="Times New Roman" w:eastAsiaTheme="minorHAnsi" w:hAnsi="Times New Roman" w:cs="Times New Roman"/>
          <w:sz w:val="24"/>
          <w:szCs w:val="24"/>
        </w:rPr>
        <w:t xml:space="preserve"> от 16.05.2000 № 372 «Положение об оценке воздействия намечаемой хозяйственной и иной деятельности на окружающую среду Российской Федерации»;</w:t>
      </w:r>
    </w:p>
    <w:p w:rsidR="00D605A6" w:rsidRPr="00E46183" w:rsidRDefault="00D605A6" w:rsidP="00E46183">
      <w:pPr>
        <w:pStyle w:val="ad"/>
        <w:numPr>
          <w:ilvl w:val="0"/>
          <w:numId w:val="8"/>
        </w:numPr>
        <w:spacing w:line="360" w:lineRule="auto"/>
        <w:jc w:val="both"/>
        <w:rPr>
          <w:rFonts w:eastAsiaTheme="minorHAnsi"/>
          <w:lang w:eastAsia="en-US"/>
        </w:rPr>
      </w:pPr>
      <w:r w:rsidRPr="00E46183">
        <w:rPr>
          <w:rFonts w:eastAsiaTheme="minorHAnsi"/>
          <w:lang w:eastAsia="en-US"/>
        </w:rPr>
        <w:t>Приказ Минэнерго РФ № 14278 тм-т1 от 20.05.1994 «Нормы отвода земель для электрических сетей напряжением 0.38 </w:t>
      </w:r>
      <w:r w:rsidRPr="00E46183">
        <w:rPr>
          <w:rFonts w:eastAsiaTheme="minorHAnsi"/>
          <w:lang w:eastAsia="en-US"/>
        </w:rPr>
        <w:noBreakHyphen/>
        <w:t> 750 </w:t>
      </w:r>
      <w:proofErr w:type="spellStart"/>
      <w:r w:rsidRPr="00E46183">
        <w:rPr>
          <w:rFonts w:eastAsiaTheme="minorHAnsi"/>
          <w:lang w:eastAsia="en-US"/>
        </w:rPr>
        <w:t>кВ</w:t>
      </w:r>
      <w:proofErr w:type="spellEnd"/>
      <w:r w:rsidRPr="00E46183">
        <w:rPr>
          <w:rFonts w:eastAsiaTheme="minorHAnsi"/>
          <w:lang w:eastAsia="en-US"/>
        </w:rPr>
        <w:t>»;</w:t>
      </w:r>
    </w:p>
    <w:p w:rsidR="00D605A6" w:rsidRPr="00E46183" w:rsidRDefault="00D605A6" w:rsidP="00E46183">
      <w:pPr>
        <w:pStyle w:val="ad"/>
        <w:numPr>
          <w:ilvl w:val="0"/>
          <w:numId w:val="8"/>
        </w:numPr>
        <w:spacing w:line="360" w:lineRule="auto"/>
        <w:jc w:val="both"/>
        <w:rPr>
          <w:rFonts w:eastAsiaTheme="minorHAnsi"/>
          <w:lang w:eastAsia="en-US"/>
        </w:rPr>
      </w:pPr>
      <w:r w:rsidRPr="00E46183">
        <w:rPr>
          <w:rFonts w:eastAsiaTheme="minorHAnsi"/>
          <w:lang w:eastAsia="en-US"/>
        </w:rPr>
        <w:t xml:space="preserve">Постановление Правительства РФ от 16 февраля 2008 года № 87 «О составе разделов проектной документации и требованиях к их содержанию»; </w:t>
      </w:r>
    </w:p>
    <w:p w:rsidR="00D605A6" w:rsidRPr="00E46183" w:rsidRDefault="00D605A6" w:rsidP="00E46183">
      <w:pPr>
        <w:pStyle w:val="ad"/>
        <w:numPr>
          <w:ilvl w:val="0"/>
          <w:numId w:val="8"/>
        </w:numPr>
        <w:spacing w:line="360" w:lineRule="auto"/>
        <w:jc w:val="both"/>
      </w:pPr>
      <w:r w:rsidRPr="00E46183">
        <w:rPr>
          <w:rFonts w:eastAsiaTheme="minorHAnsi"/>
          <w:lang w:eastAsia="en-US"/>
        </w:rPr>
        <w:t>СН 459-74 «Нормы отвода земель для нефтяных и газовых скважин».</w:t>
      </w:r>
    </w:p>
    <w:p w:rsidR="00D605A6" w:rsidRDefault="00D605A6" w:rsidP="00E46183">
      <w:pPr>
        <w:spacing w:after="0" w:line="360" w:lineRule="auto"/>
        <w:jc w:val="both"/>
        <w:rPr>
          <w:rFonts w:ascii="Times New Roman" w:hAnsi="Times New Roman" w:cs="Times New Roman"/>
          <w:b/>
          <w:sz w:val="24"/>
          <w:szCs w:val="24"/>
        </w:rPr>
      </w:pPr>
    </w:p>
    <w:p w:rsidR="00E46183" w:rsidRDefault="00E46183" w:rsidP="00E46183">
      <w:pPr>
        <w:spacing w:after="0" w:line="360" w:lineRule="auto"/>
        <w:jc w:val="both"/>
        <w:rPr>
          <w:rFonts w:ascii="Times New Roman" w:hAnsi="Times New Roman" w:cs="Times New Roman"/>
          <w:b/>
          <w:sz w:val="24"/>
          <w:szCs w:val="24"/>
        </w:rPr>
      </w:pPr>
    </w:p>
    <w:p w:rsidR="00E46183" w:rsidRDefault="00E46183" w:rsidP="00E46183">
      <w:pPr>
        <w:spacing w:after="0" w:line="360" w:lineRule="auto"/>
        <w:jc w:val="both"/>
        <w:rPr>
          <w:rFonts w:ascii="Times New Roman" w:hAnsi="Times New Roman" w:cs="Times New Roman"/>
          <w:b/>
          <w:sz w:val="24"/>
          <w:szCs w:val="24"/>
        </w:rPr>
      </w:pPr>
    </w:p>
    <w:p w:rsidR="00E46183" w:rsidRPr="00E46183" w:rsidRDefault="00E46183" w:rsidP="00E46183">
      <w:pPr>
        <w:spacing w:after="0" w:line="360" w:lineRule="auto"/>
        <w:jc w:val="both"/>
        <w:rPr>
          <w:rFonts w:ascii="Times New Roman" w:hAnsi="Times New Roman" w:cs="Times New Roman"/>
          <w:b/>
          <w:sz w:val="24"/>
          <w:szCs w:val="24"/>
        </w:rPr>
      </w:pPr>
    </w:p>
    <w:p w:rsidR="00D605A6" w:rsidRPr="00E46183" w:rsidRDefault="00D605A6" w:rsidP="00947A22">
      <w:pPr>
        <w:pStyle w:val="2"/>
        <w:numPr>
          <w:ilvl w:val="0"/>
          <w:numId w:val="32"/>
        </w:numPr>
        <w:spacing w:line="360" w:lineRule="auto"/>
        <w:rPr>
          <w:rFonts w:ascii="Times New Roman" w:eastAsiaTheme="minorHAnsi" w:hAnsi="Times New Roman" w:cs="Times New Roman"/>
          <w:b/>
          <w:u w:val="none"/>
        </w:rPr>
      </w:pPr>
      <w:bookmarkStart w:id="3" w:name="_Toc437265088"/>
      <w:bookmarkStart w:id="4" w:name="_Toc463941541"/>
      <w:r w:rsidRPr="00E46183">
        <w:rPr>
          <w:rFonts w:ascii="Times New Roman" w:eastAsiaTheme="minorHAnsi" w:hAnsi="Times New Roman" w:cs="Times New Roman"/>
          <w:b/>
          <w:u w:val="none"/>
        </w:rPr>
        <w:lastRenderedPageBreak/>
        <w:t>Положения о размещении объектов капитального строительства.</w:t>
      </w:r>
      <w:bookmarkEnd w:id="3"/>
      <w:bookmarkEnd w:id="4"/>
    </w:p>
    <w:p w:rsidR="00D605A6" w:rsidRPr="00E46183" w:rsidRDefault="00D605A6" w:rsidP="00947A22">
      <w:pPr>
        <w:pStyle w:val="3"/>
        <w:numPr>
          <w:ilvl w:val="1"/>
          <w:numId w:val="34"/>
        </w:numPr>
        <w:spacing w:line="360" w:lineRule="auto"/>
        <w:rPr>
          <w:rFonts w:ascii="Times New Roman" w:eastAsiaTheme="minorHAnsi" w:hAnsi="Times New Roman" w:cs="Times New Roman"/>
          <w:sz w:val="24"/>
          <w:u w:val="none"/>
        </w:rPr>
      </w:pPr>
      <w:bookmarkStart w:id="5" w:name="_Toc437265089"/>
      <w:bookmarkStart w:id="6" w:name="_Toc463941542"/>
      <w:r w:rsidRPr="00E46183">
        <w:rPr>
          <w:rFonts w:ascii="Times New Roman" w:eastAsiaTheme="minorHAnsi" w:hAnsi="Times New Roman" w:cs="Times New Roman"/>
          <w:sz w:val="24"/>
          <w:u w:val="none"/>
        </w:rPr>
        <w:t>Сведения о размещении линейного объекта на осваиваемой территории</w:t>
      </w:r>
      <w:bookmarkEnd w:id="5"/>
      <w:bookmarkEnd w:id="6"/>
      <w:r w:rsidRPr="00E46183">
        <w:rPr>
          <w:rFonts w:ascii="Times New Roman" w:eastAsiaTheme="minorHAnsi" w:hAnsi="Times New Roman" w:cs="Times New Roman"/>
          <w:sz w:val="24"/>
          <w:u w:val="none"/>
        </w:rPr>
        <w:t xml:space="preserve"> </w:t>
      </w:r>
    </w:p>
    <w:p w:rsidR="00947A22" w:rsidRPr="00947A22" w:rsidRDefault="00D605A6" w:rsidP="00947A22">
      <w:pPr>
        <w:pStyle w:val="aa"/>
        <w:spacing w:before="0" w:line="360" w:lineRule="auto"/>
        <w:rPr>
          <w:rFonts w:ascii="Times New Roman" w:eastAsiaTheme="minorHAnsi" w:hAnsi="Times New Roman"/>
          <w:sz w:val="24"/>
          <w:szCs w:val="24"/>
          <w:lang w:eastAsia="en-US"/>
        </w:rPr>
      </w:pPr>
      <w:r w:rsidRPr="00947A22">
        <w:rPr>
          <w:rFonts w:ascii="Times New Roman" w:eastAsiaTheme="minorHAnsi" w:hAnsi="Times New Roman"/>
          <w:sz w:val="24"/>
          <w:szCs w:val="24"/>
          <w:lang w:eastAsia="en-US"/>
        </w:rPr>
        <w:tab/>
      </w:r>
      <w:r w:rsidR="00947A22" w:rsidRPr="00947A22">
        <w:rPr>
          <w:rFonts w:ascii="Times New Roman" w:eastAsiaTheme="minorHAnsi" w:hAnsi="Times New Roman"/>
          <w:sz w:val="24"/>
          <w:szCs w:val="24"/>
          <w:lang w:eastAsia="en-US"/>
        </w:rPr>
        <w:t>В административном отношении изысканный объект расположен в Нефтегорском районе Самарской области.</w:t>
      </w:r>
    </w:p>
    <w:p w:rsidR="00947A22" w:rsidRPr="00947A22" w:rsidRDefault="00947A22" w:rsidP="00947A22">
      <w:pPr>
        <w:pStyle w:val="aa"/>
        <w:spacing w:before="0" w:line="360" w:lineRule="auto"/>
        <w:rPr>
          <w:rFonts w:ascii="Times New Roman" w:eastAsiaTheme="minorHAnsi" w:hAnsi="Times New Roman"/>
          <w:sz w:val="24"/>
          <w:szCs w:val="24"/>
          <w:lang w:eastAsia="en-US"/>
        </w:rPr>
      </w:pPr>
      <w:r w:rsidRPr="00947A22">
        <w:rPr>
          <w:rFonts w:ascii="Times New Roman" w:eastAsiaTheme="minorHAnsi" w:hAnsi="Times New Roman"/>
          <w:sz w:val="24"/>
          <w:szCs w:val="24"/>
          <w:lang w:eastAsia="en-US"/>
        </w:rPr>
        <w:t>Ближайшие к району работ населенные пункты:</w:t>
      </w:r>
    </w:p>
    <w:p w:rsidR="00947A22" w:rsidRPr="00947A22" w:rsidRDefault="00947A22" w:rsidP="00947A22">
      <w:pPr>
        <w:pStyle w:val="a"/>
        <w:tabs>
          <w:tab w:val="clear" w:pos="1713"/>
          <w:tab w:val="num" w:pos="1440"/>
        </w:tabs>
        <w:spacing w:line="360" w:lineRule="auto"/>
        <w:ind w:left="0"/>
        <w:rPr>
          <w:rFonts w:ascii="Times New Roman" w:eastAsiaTheme="minorHAnsi" w:hAnsi="Times New Roman"/>
          <w:bCs/>
          <w:sz w:val="24"/>
          <w:szCs w:val="24"/>
          <w:lang w:eastAsia="en-US"/>
        </w:rPr>
      </w:pPr>
      <w:r w:rsidRPr="00947A22">
        <w:rPr>
          <w:rFonts w:ascii="Times New Roman" w:eastAsiaTheme="minorHAnsi" w:hAnsi="Times New Roman"/>
          <w:bCs/>
          <w:sz w:val="24"/>
          <w:szCs w:val="24"/>
          <w:lang w:eastAsia="en-US"/>
        </w:rPr>
        <w:t>п. Каменный Дол, расположенный в 4,3 км к северу от скважины 526;</w:t>
      </w:r>
    </w:p>
    <w:p w:rsidR="00947A22" w:rsidRPr="00947A22" w:rsidRDefault="00947A22" w:rsidP="00947A22">
      <w:pPr>
        <w:pStyle w:val="a"/>
        <w:tabs>
          <w:tab w:val="clear" w:pos="1713"/>
          <w:tab w:val="num" w:pos="1440"/>
        </w:tabs>
        <w:spacing w:line="360" w:lineRule="auto"/>
        <w:ind w:left="0"/>
        <w:rPr>
          <w:rFonts w:ascii="Times New Roman" w:eastAsiaTheme="minorHAnsi" w:hAnsi="Times New Roman"/>
          <w:bCs/>
          <w:sz w:val="24"/>
          <w:szCs w:val="24"/>
          <w:lang w:eastAsia="en-US"/>
        </w:rPr>
      </w:pPr>
      <w:r w:rsidRPr="00947A22">
        <w:rPr>
          <w:rFonts w:ascii="Times New Roman" w:eastAsiaTheme="minorHAnsi" w:hAnsi="Times New Roman"/>
          <w:bCs/>
          <w:sz w:val="24"/>
          <w:szCs w:val="24"/>
          <w:lang w:eastAsia="en-US"/>
        </w:rPr>
        <w:t>п. Песчаный Дол, расположенный в 5,0 км к юго-западу от скважины 526;</w:t>
      </w:r>
    </w:p>
    <w:p w:rsidR="00947A22" w:rsidRPr="00947A22" w:rsidRDefault="00947A22" w:rsidP="00947A22">
      <w:pPr>
        <w:pStyle w:val="a"/>
        <w:tabs>
          <w:tab w:val="clear" w:pos="1713"/>
          <w:tab w:val="num" w:pos="1440"/>
        </w:tabs>
        <w:spacing w:line="360" w:lineRule="auto"/>
        <w:ind w:left="0"/>
        <w:rPr>
          <w:rFonts w:ascii="Times New Roman" w:eastAsiaTheme="minorHAnsi" w:hAnsi="Times New Roman"/>
          <w:bCs/>
          <w:sz w:val="24"/>
          <w:szCs w:val="24"/>
          <w:lang w:eastAsia="en-US"/>
        </w:rPr>
      </w:pPr>
      <w:r w:rsidRPr="00947A22">
        <w:rPr>
          <w:rFonts w:ascii="Times New Roman" w:eastAsiaTheme="minorHAnsi" w:hAnsi="Times New Roman"/>
          <w:bCs/>
          <w:sz w:val="24"/>
          <w:szCs w:val="24"/>
          <w:lang w:eastAsia="en-US"/>
        </w:rPr>
        <w:t>п. Кулешовка, расположенный в 10,7 км к востоку от скважины 526.</w:t>
      </w:r>
    </w:p>
    <w:p w:rsidR="00947A22" w:rsidRPr="00947A22" w:rsidRDefault="00947A22" w:rsidP="00947A22">
      <w:pPr>
        <w:pStyle w:val="aa"/>
        <w:spacing w:before="0" w:line="360" w:lineRule="auto"/>
        <w:rPr>
          <w:rFonts w:ascii="Times New Roman" w:eastAsiaTheme="minorHAnsi" w:hAnsi="Times New Roman"/>
          <w:sz w:val="24"/>
          <w:szCs w:val="24"/>
          <w:lang w:eastAsia="en-US"/>
        </w:rPr>
      </w:pPr>
      <w:r w:rsidRPr="00947A22">
        <w:rPr>
          <w:rFonts w:ascii="Times New Roman" w:eastAsiaTheme="minorHAnsi" w:hAnsi="Times New Roman"/>
          <w:sz w:val="24"/>
          <w:szCs w:val="24"/>
          <w:lang w:eastAsia="en-US"/>
        </w:rPr>
        <w:t xml:space="preserve">Дорожная сеть развита хорошо и представлена подъездными дорогами к </w:t>
      </w:r>
      <w:proofErr w:type="spellStart"/>
      <w:r w:rsidRPr="00947A22">
        <w:rPr>
          <w:rFonts w:ascii="Times New Roman" w:eastAsiaTheme="minorHAnsi" w:hAnsi="Times New Roman"/>
          <w:sz w:val="24"/>
          <w:szCs w:val="24"/>
          <w:lang w:eastAsia="en-US"/>
        </w:rPr>
        <w:t>указаным</w:t>
      </w:r>
      <w:proofErr w:type="spellEnd"/>
      <w:r w:rsidRPr="00947A22">
        <w:rPr>
          <w:rFonts w:ascii="Times New Roman" w:eastAsiaTheme="minorHAnsi" w:hAnsi="Times New Roman"/>
          <w:sz w:val="24"/>
          <w:szCs w:val="24"/>
          <w:lang w:eastAsia="en-US"/>
        </w:rPr>
        <w:t xml:space="preserve"> выше населенным пунктам.</w:t>
      </w:r>
    </w:p>
    <w:p w:rsidR="00947A22" w:rsidRPr="00947A22" w:rsidRDefault="00947A22" w:rsidP="00947A22">
      <w:pPr>
        <w:pStyle w:val="aa"/>
        <w:spacing w:before="0" w:line="360" w:lineRule="auto"/>
        <w:rPr>
          <w:rFonts w:ascii="Times New Roman" w:eastAsiaTheme="minorHAnsi" w:hAnsi="Times New Roman"/>
          <w:sz w:val="24"/>
          <w:szCs w:val="24"/>
          <w:lang w:eastAsia="en-US"/>
        </w:rPr>
      </w:pPr>
      <w:r w:rsidRPr="00947A22">
        <w:rPr>
          <w:rFonts w:ascii="Times New Roman" w:eastAsiaTheme="minorHAnsi" w:hAnsi="Times New Roman"/>
          <w:sz w:val="24"/>
          <w:szCs w:val="24"/>
          <w:lang w:eastAsia="en-US"/>
        </w:rPr>
        <w:t xml:space="preserve">Гидрография представлена рекой Съезжая, протекающей в 17,3 км к востоку от района работ, в 12,8 м к северо-западу расположено </w:t>
      </w:r>
      <w:proofErr w:type="spellStart"/>
      <w:r w:rsidRPr="00947A22">
        <w:rPr>
          <w:rFonts w:ascii="Times New Roman" w:eastAsiaTheme="minorHAnsi" w:hAnsi="Times New Roman"/>
          <w:sz w:val="24"/>
          <w:szCs w:val="24"/>
          <w:lang w:eastAsia="en-US"/>
        </w:rPr>
        <w:t>Ветлянское</w:t>
      </w:r>
      <w:proofErr w:type="spellEnd"/>
      <w:r w:rsidRPr="00947A22">
        <w:rPr>
          <w:rFonts w:ascii="Times New Roman" w:eastAsiaTheme="minorHAnsi" w:hAnsi="Times New Roman"/>
          <w:sz w:val="24"/>
          <w:szCs w:val="24"/>
          <w:lang w:eastAsia="en-US"/>
        </w:rPr>
        <w:t xml:space="preserve"> водохранилище.</w:t>
      </w:r>
    </w:p>
    <w:p w:rsidR="00F075AE" w:rsidRPr="00947A22" w:rsidRDefault="00947A22" w:rsidP="00947A22">
      <w:pPr>
        <w:tabs>
          <w:tab w:val="right" w:leader="dot" w:pos="9356"/>
        </w:tabs>
        <w:spacing w:after="0" w:line="360" w:lineRule="auto"/>
        <w:jc w:val="both"/>
        <w:rPr>
          <w:rFonts w:ascii="Times New Roman" w:hAnsi="Times New Roman" w:cs="Times New Roman"/>
          <w:bCs/>
          <w:sz w:val="24"/>
          <w:szCs w:val="24"/>
        </w:rPr>
      </w:pPr>
      <w:r w:rsidRPr="00947A22">
        <w:rPr>
          <w:rFonts w:ascii="Times New Roman" w:hAnsi="Times New Roman" w:cs="Times New Roman"/>
          <w:bCs/>
          <w:sz w:val="24"/>
          <w:szCs w:val="24"/>
        </w:rPr>
        <w:t>Местность в районе работ открытая, пересеченная балками и оврагами</w:t>
      </w:r>
      <w:r w:rsidR="00D605A6" w:rsidRPr="00947A22">
        <w:rPr>
          <w:rFonts w:ascii="Times New Roman" w:hAnsi="Times New Roman" w:cs="Times New Roman"/>
          <w:bCs/>
          <w:sz w:val="24"/>
          <w:szCs w:val="24"/>
        </w:rPr>
        <w:t>.</w:t>
      </w:r>
    </w:p>
    <w:p w:rsidR="00D605A6" w:rsidRPr="00E46183" w:rsidRDefault="00D605A6" w:rsidP="0067088C">
      <w:pPr>
        <w:pStyle w:val="3"/>
        <w:numPr>
          <w:ilvl w:val="1"/>
          <w:numId w:val="34"/>
        </w:numPr>
        <w:spacing w:line="360" w:lineRule="auto"/>
        <w:rPr>
          <w:rFonts w:ascii="Times New Roman" w:eastAsiaTheme="minorHAnsi" w:hAnsi="Times New Roman" w:cs="Times New Roman"/>
          <w:sz w:val="24"/>
          <w:u w:val="none"/>
        </w:rPr>
      </w:pPr>
      <w:bookmarkStart w:id="7" w:name="_Toc354487478"/>
      <w:bookmarkStart w:id="8" w:name="_Toc425145093"/>
      <w:bookmarkStart w:id="9" w:name="_Toc425174264"/>
      <w:bookmarkStart w:id="10" w:name="_Toc425234759"/>
      <w:bookmarkStart w:id="11" w:name="_Toc432688519"/>
      <w:bookmarkStart w:id="12" w:name="_Toc437264193"/>
      <w:bookmarkStart w:id="13" w:name="_Toc437264311"/>
      <w:bookmarkStart w:id="14" w:name="_Toc437265090"/>
      <w:bookmarkStart w:id="15" w:name="_Toc463941543"/>
      <w:r w:rsidRPr="00E46183">
        <w:rPr>
          <w:rFonts w:ascii="Times New Roman" w:eastAsiaTheme="minorHAnsi" w:hAnsi="Times New Roman" w:cs="Times New Roman"/>
          <w:sz w:val="24"/>
          <w:u w:val="none"/>
        </w:rPr>
        <w:t>Конструктивные решения зданий и сооружений</w:t>
      </w:r>
      <w:bookmarkEnd w:id="7"/>
      <w:bookmarkEnd w:id="8"/>
      <w:bookmarkEnd w:id="9"/>
      <w:bookmarkEnd w:id="10"/>
      <w:bookmarkEnd w:id="11"/>
      <w:bookmarkEnd w:id="12"/>
      <w:bookmarkEnd w:id="13"/>
      <w:bookmarkEnd w:id="14"/>
      <w:bookmarkEnd w:id="15"/>
    </w:p>
    <w:p w:rsidR="0067088C" w:rsidRPr="006D2CF4" w:rsidRDefault="0067088C" w:rsidP="006D2CF4">
      <w:pPr>
        <w:suppressAutoHyphens/>
        <w:spacing w:after="0" w:line="360" w:lineRule="auto"/>
        <w:ind w:firstLine="720"/>
        <w:jc w:val="both"/>
        <w:rPr>
          <w:rFonts w:ascii="Times New Roman" w:hAnsi="Times New Roman" w:cs="Times New Roman"/>
          <w:i/>
          <w:sz w:val="24"/>
          <w:szCs w:val="24"/>
          <w:u w:val="single"/>
          <w:lang w:eastAsia="ja-JP"/>
        </w:rPr>
      </w:pPr>
      <w:bookmarkStart w:id="16" w:name="_Toc432748251"/>
      <w:r w:rsidRPr="006D2CF4">
        <w:rPr>
          <w:rFonts w:ascii="Times New Roman" w:hAnsi="Times New Roman" w:cs="Times New Roman"/>
          <w:i/>
          <w:sz w:val="24"/>
          <w:szCs w:val="24"/>
          <w:u w:val="single"/>
          <w:lang w:eastAsia="ja-JP"/>
        </w:rPr>
        <w:t>Площадка скважины № 526.</w:t>
      </w:r>
    </w:p>
    <w:p w:rsidR="0067088C" w:rsidRPr="006D2CF4" w:rsidRDefault="0067088C" w:rsidP="006D2CF4">
      <w:pPr>
        <w:pStyle w:val="ad"/>
        <w:numPr>
          <w:ilvl w:val="0"/>
          <w:numId w:val="38"/>
        </w:numPr>
        <w:tabs>
          <w:tab w:val="num" w:pos="1440"/>
        </w:tabs>
        <w:spacing w:line="360" w:lineRule="auto"/>
        <w:jc w:val="both"/>
        <w:rPr>
          <w:lang w:eastAsia="ja-JP"/>
        </w:rPr>
      </w:pPr>
      <w:r w:rsidRPr="006D2CF4">
        <w:rPr>
          <w:lang w:eastAsia="ja-JP"/>
        </w:rPr>
        <w:t xml:space="preserve">Площадка приустьевая скважины ППД. </w:t>
      </w:r>
    </w:p>
    <w:p w:rsidR="0067088C" w:rsidRPr="006D2CF4" w:rsidRDefault="0067088C" w:rsidP="006D2CF4">
      <w:pPr>
        <w:suppressAutoHyphens/>
        <w:spacing w:after="0" w:line="360" w:lineRule="auto"/>
        <w:ind w:firstLine="720"/>
        <w:jc w:val="both"/>
        <w:rPr>
          <w:rFonts w:ascii="Times New Roman" w:hAnsi="Times New Roman" w:cs="Times New Roman"/>
          <w:sz w:val="24"/>
          <w:szCs w:val="24"/>
          <w:lang w:eastAsia="ja-JP"/>
        </w:rPr>
      </w:pPr>
      <w:r w:rsidRPr="006D2CF4">
        <w:rPr>
          <w:rFonts w:ascii="Times New Roman" w:hAnsi="Times New Roman" w:cs="Times New Roman"/>
          <w:sz w:val="24"/>
          <w:szCs w:val="24"/>
          <w:lang w:eastAsia="ja-JP"/>
        </w:rPr>
        <w:t xml:space="preserve">Площадь застройки – 31,5 м2. Площадка канализуется Рядом с приустьевой площадкой расположена опора под высоковольтную коробку. </w:t>
      </w:r>
    </w:p>
    <w:p w:rsidR="0067088C" w:rsidRPr="006D2CF4" w:rsidRDefault="0067088C" w:rsidP="006D2CF4">
      <w:pPr>
        <w:pStyle w:val="ad"/>
        <w:numPr>
          <w:ilvl w:val="0"/>
          <w:numId w:val="38"/>
        </w:numPr>
        <w:spacing w:line="360" w:lineRule="auto"/>
        <w:jc w:val="both"/>
        <w:rPr>
          <w:lang w:eastAsia="ja-JP"/>
        </w:rPr>
      </w:pPr>
      <w:r w:rsidRPr="006D2CF4">
        <w:rPr>
          <w:lang w:eastAsia="ja-JP"/>
        </w:rPr>
        <w:t>Площадка под ремонтный агрегат.</w:t>
      </w:r>
    </w:p>
    <w:p w:rsidR="0067088C" w:rsidRPr="006D2CF4" w:rsidRDefault="0067088C" w:rsidP="006D2CF4">
      <w:pPr>
        <w:suppressAutoHyphens/>
        <w:spacing w:after="0" w:line="360" w:lineRule="auto"/>
        <w:ind w:firstLine="720"/>
        <w:jc w:val="both"/>
        <w:rPr>
          <w:rFonts w:ascii="Times New Roman" w:hAnsi="Times New Roman" w:cs="Times New Roman"/>
          <w:sz w:val="24"/>
          <w:szCs w:val="24"/>
          <w:lang w:eastAsia="ja-JP"/>
        </w:rPr>
      </w:pPr>
      <w:r w:rsidRPr="006D2CF4">
        <w:rPr>
          <w:rFonts w:ascii="Times New Roman" w:hAnsi="Times New Roman" w:cs="Times New Roman"/>
          <w:sz w:val="24"/>
          <w:szCs w:val="24"/>
          <w:lang w:eastAsia="ja-JP"/>
        </w:rPr>
        <w:t xml:space="preserve">Площадь застройки – 48,0 м2. Площадка не канализуется. </w:t>
      </w:r>
    </w:p>
    <w:p w:rsidR="0067088C" w:rsidRPr="006D2CF4" w:rsidRDefault="0067088C" w:rsidP="006D2CF4">
      <w:pPr>
        <w:pStyle w:val="ad"/>
        <w:numPr>
          <w:ilvl w:val="0"/>
          <w:numId w:val="38"/>
        </w:numPr>
        <w:spacing w:line="360" w:lineRule="auto"/>
        <w:jc w:val="both"/>
        <w:rPr>
          <w:lang w:eastAsia="ja-JP"/>
        </w:rPr>
      </w:pPr>
      <w:r w:rsidRPr="006D2CF4">
        <w:rPr>
          <w:lang w:eastAsia="ja-JP"/>
        </w:rPr>
        <w:t>Подстанция т</w:t>
      </w:r>
      <w:r w:rsidR="006D2CF4" w:rsidRPr="006D2CF4">
        <w:rPr>
          <w:lang w:eastAsia="ja-JP"/>
        </w:rPr>
        <w:t xml:space="preserve">рансформаторная комплектная. </w:t>
      </w:r>
    </w:p>
    <w:p w:rsidR="0067088C" w:rsidRPr="006D2CF4" w:rsidRDefault="0067088C" w:rsidP="006D2CF4">
      <w:pPr>
        <w:suppressAutoHyphens/>
        <w:spacing w:after="0" w:line="360" w:lineRule="auto"/>
        <w:ind w:firstLine="720"/>
        <w:jc w:val="both"/>
        <w:rPr>
          <w:rFonts w:ascii="Times New Roman" w:hAnsi="Times New Roman" w:cs="Times New Roman"/>
          <w:sz w:val="24"/>
          <w:szCs w:val="24"/>
          <w:lang w:eastAsia="ja-JP"/>
        </w:rPr>
      </w:pPr>
      <w:r w:rsidRPr="006D2CF4">
        <w:rPr>
          <w:rFonts w:ascii="Times New Roman" w:hAnsi="Times New Roman" w:cs="Times New Roman"/>
          <w:sz w:val="24"/>
          <w:szCs w:val="24"/>
          <w:lang w:eastAsia="ja-JP"/>
        </w:rPr>
        <w:t>Площадь застройки – 22,36 м2. Площадка со щебеночным покрытием толщиной 150 мм, с откосами и утопленным бордюром. Площадка не канализуется</w:t>
      </w:r>
      <w:r w:rsidR="006D2CF4" w:rsidRPr="006D2CF4">
        <w:rPr>
          <w:rFonts w:ascii="Times New Roman" w:hAnsi="Times New Roman" w:cs="Times New Roman"/>
          <w:sz w:val="24"/>
          <w:szCs w:val="24"/>
          <w:lang w:eastAsia="ja-JP"/>
        </w:rPr>
        <w:t>.</w:t>
      </w:r>
    </w:p>
    <w:p w:rsidR="0067088C" w:rsidRPr="006D2CF4" w:rsidRDefault="006D2CF4" w:rsidP="006D2CF4">
      <w:pPr>
        <w:pStyle w:val="ad"/>
        <w:numPr>
          <w:ilvl w:val="0"/>
          <w:numId w:val="38"/>
        </w:numPr>
        <w:tabs>
          <w:tab w:val="num" w:pos="1440"/>
        </w:tabs>
        <w:spacing w:line="360" w:lineRule="auto"/>
        <w:jc w:val="both"/>
        <w:rPr>
          <w:lang w:eastAsia="ja-JP"/>
        </w:rPr>
      </w:pPr>
      <w:r w:rsidRPr="006D2CF4">
        <w:rPr>
          <w:lang w:eastAsia="ja-JP"/>
        </w:rPr>
        <w:t xml:space="preserve">Станция управления. </w:t>
      </w:r>
    </w:p>
    <w:p w:rsidR="0067088C" w:rsidRPr="006D2CF4" w:rsidRDefault="0067088C" w:rsidP="006D2CF4">
      <w:pPr>
        <w:suppressAutoHyphens/>
        <w:spacing w:after="0" w:line="360" w:lineRule="auto"/>
        <w:ind w:firstLine="720"/>
        <w:jc w:val="both"/>
        <w:rPr>
          <w:rFonts w:ascii="Times New Roman" w:hAnsi="Times New Roman" w:cs="Times New Roman"/>
          <w:sz w:val="24"/>
          <w:szCs w:val="24"/>
          <w:lang w:eastAsia="ja-JP"/>
        </w:rPr>
      </w:pPr>
      <w:r w:rsidRPr="006D2CF4">
        <w:rPr>
          <w:rFonts w:ascii="Times New Roman" w:hAnsi="Times New Roman" w:cs="Times New Roman"/>
          <w:sz w:val="24"/>
          <w:szCs w:val="24"/>
          <w:lang w:eastAsia="ja-JP"/>
        </w:rPr>
        <w:t xml:space="preserve">Площадь застройки – 32,1 м2. Площадка со щебеночным покрытием толщиной 150 мм, по утрамбованному грунту, с утопленным бордюрным камнем. </w:t>
      </w:r>
      <w:r w:rsidR="006D2CF4" w:rsidRPr="006D2CF4">
        <w:rPr>
          <w:rFonts w:ascii="Times New Roman" w:hAnsi="Times New Roman" w:cs="Times New Roman"/>
          <w:sz w:val="24"/>
          <w:szCs w:val="24"/>
          <w:lang w:eastAsia="ja-JP"/>
        </w:rPr>
        <w:t>Площадка не канализуется</w:t>
      </w:r>
      <w:r w:rsidRPr="006D2CF4">
        <w:rPr>
          <w:rFonts w:ascii="Times New Roman" w:hAnsi="Times New Roman" w:cs="Times New Roman"/>
          <w:sz w:val="24"/>
          <w:szCs w:val="24"/>
          <w:lang w:eastAsia="ja-JP"/>
        </w:rPr>
        <w:t>.</w:t>
      </w:r>
    </w:p>
    <w:p w:rsidR="0067088C" w:rsidRPr="006D2CF4" w:rsidRDefault="006D2CF4" w:rsidP="006D2CF4">
      <w:pPr>
        <w:pStyle w:val="ad"/>
        <w:numPr>
          <w:ilvl w:val="0"/>
          <w:numId w:val="38"/>
        </w:numPr>
        <w:spacing w:line="360" w:lineRule="auto"/>
        <w:jc w:val="both"/>
        <w:rPr>
          <w:lang w:eastAsia="ja-JP"/>
        </w:rPr>
      </w:pPr>
      <w:r w:rsidRPr="006D2CF4">
        <w:rPr>
          <w:lang w:eastAsia="ja-JP"/>
        </w:rPr>
        <w:t xml:space="preserve">Радиомачта. </w:t>
      </w:r>
    </w:p>
    <w:p w:rsidR="0067088C" w:rsidRPr="006D2CF4" w:rsidRDefault="0067088C" w:rsidP="006D2CF4">
      <w:pPr>
        <w:suppressAutoHyphens/>
        <w:spacing w:after="0" w:line="360" w:lineRule="auto"/>
        <w:ind w:firstLine="720"/>
        <w:jc w:val="both"/>
        <w:rPr>
          <w:rFonts w:ascii="Times New Roman" w:hAnsi="Times New Roman" w:cs="Times New Roman"/>
          <w:sz w:val="24"/>
          <w:szCs w:val="24"/>
          <w:lang w:eastAsia="ja-JP"/>
        </w:rPr>
      </w:pPr>
      <w:r w:rsidRPr="006D2CF4">
        <w:rPr>
          <w:rFonts w:ascii="Times New Roman" w:hAnsi="Times New Roman" w:cs="Times New Roman"/>
          <w:sz w:val="24"/>
          <w:szCs w:val="24"/>
          <w:lang w:eastAsia="ja-JP"/>
        </w:rPr>
        <w:t xml:space="preserve">Опора из стальной трубы </w:t>
      </w:r>
      <w:r w:rsidRPr="006D2CF4">
        <w:rPr>
          <w:rFonts w:ascii="Times New Roman" w:hAnsi="Times New Roman" w:cs="Times New Roman"/>
          <w:sz w:val="24"/>
          <w:szCs w:val="24"/>
          <w:lang w:eastAsia="ja-JP"/>
        </w:rPr>
        <w:sym w:font="Symbol" w:char="00C6"/>
      </w:r>
      <w:r w:rsidRPr="006D2CF4">
        <w:rPr>
          <w:rFonts w:ascii="Times New Roman" w:hAnsi="Times New Roman" w:cs="Times New Roman"/>
          <w:sz w:val="24"/>
          <w:szCs w:val="24"/>
          <w:lang w:eastAsia="ja-JP"/>
        </w:rPr>
        <w:t> 219х6 (ГОСТ 10704-91) с заделкой бетоном класса В15 (ГОСТ 26633-2012) в столбчатом фундаменте на глу</w:t>
      </w:r>
      <w:r w:rsidR="006D2CF4" w:rsidRPr="006D2CF4">
        <w:rPr>
          <w:rFonts w:ascii="Times New Roman" w:hAnsi="Times New Roman" w:cs="Times New Roman"/>
          <w:sz w:val="24"/>
          <w:szCs w:val="24"/>
          <w:lang w:eastAsia="ja-JP"/>
        </w:rPr>
        <w:t>бину 1,7 м.</w:t>
      </w:r>
    </w:p>
    <w:p w:rsidR="0067088C" w:rsidRPr="006D2CF4" w:rsidRDefault="006D2CF4" w:rsidP="006D2CF4">
      <w:pPr>
        <w:pStyle w:val="ad"/>
        <w:numPr>
          <w:ilvl w:val="0"/>
          <w:numId w:val="38"/>
        </w:numPr>
        <w:spacing w:line="360" w:lineRule="auto"/>
        <w:jc w:val="both"/>
        <w:rPr>
          <w:lang w:eastAsia="ja-JP"/>
        </w:rPr>
      </w:pPr>
      <w:r w:rsidRPr="006D2CF4">
        <w:rPr>
          <w:lang w:eastAsia="ja-JP"/>
        </w:rPr>
        <w:t xml:space="preserve">Шкаф </w:t>
      </w:r>
      <w:proofErr w:type="spellStart"/>
      <w:r w:rsidRPr="006D2CF4">
        <w:rPr>
          <w:lang w:eastAsia="ja-JP"/>
        </w:rPr>
        <w:t>КИПиА</w:t>
      </w:r>
      <w:proofErr w:type="spellEnd"/>
      <w:r w:rsidRPr="006D2CF4">
        <w:rPr>
          <w:lang w:eastAsia="ja-JP"/>
        </w:rPr>
        <w:t>.</w:t>
      </w:r>
    </w:p>
    <w:p w:rsidR="0067088C" w:rsidRPr="006D2CF4" w:rsidRDefault="0067088C" w:rsidP="006D2CF4">
      <w:pPr>
        <w:suppressAutoHyphens/>
        <w:spacing w:after="0" w:line="360" w:lineRule="auto"/>
        <w:ind w:firstLine="720"/>
        <w:jc w:val="both"/>
        <w:rPr>
          <w:rFonts w:ascii="Times New Roman" w:hAnsi="Times New Roman" w:cs="Times New Roman"/>
          <w:sz w:val="24"/>
          <w:szCs w:val="24"/>
          <w:lang w:eastAsia="ja-JP"/>
        </w:rPr>
      </w:pPr>
      <w:r w:rsidRPr="006D2CF4">
        <w:rPr>
          <w:rFonts w:ascii="Times New Roman" w:hAnsi="Times New Roman" w:cs="Times New Roman"/>
          <w:sz w:val="24"/>
          <w:szCs w:val="24"/>
          <w:lang w:eastAsia="ja-JP"/>
        </w:rPr>
        <w:t>Площадь застройки – 3,2 м2 Площадка со щебеночным покрытием толщиной 150 мм по утрамбованному грунту. Площадка не канализуется</w:t>
      </w:r>
      <w:r w:rsidR="006D2CF4" w:rsidRPr="006D2CF4">
        <w:rPr>
          <w:rFonts w:ascii="Times New Roman" w:hAnsi="Times New Roman" w:cs="Times New Roman"/>
          <w:sz w:val="24"/>
          <w:szCs w:val="24"/>
          <w:lang w:eastAsia="ja-JP"/>
        </w:rPr>
        <w:t>.</w:t>
      </w:r>
    </w:p>
    <w:p w:rsidR="0067088C" w:rsidRPr="006D2CF4" w:rsidRDefault="006D2CF4" w:rsidP="006D2CF4">
      <w:pPr>
        <w:pStyle w:val="ad"/>
        <w:numPr>
          <w:ilvl w:val="0"/>
          <w:numId w:val="38"/>
        </w:numPr>
        <w:tabs>
          <w:tab w:val="num" w:pos="1440"/>
        </w:tabs>
        <w:spacing w:line="360" w:lineRule="auto"/>
        <w:jc w:val="both"/>
        <w:rPr>
          <w:lang w:eastAsia="ja-JP"/>
        </w:rPr>
      </w:pPr>
      <w:r w:rsidRPr="006D2CF4">
        <w:rPr>
          <w:lang w:eastAsia="ja-JP"/>
        </w:rPr>
        <w:t xml:space="preserve">Емкость канализационная. </w:t>
      </w:r>
    </w:p>
    <w:p w:rsidR="006D2CF4" w:rsidRPr="006D2CF4" w:rsidRDefault="0067088C" w:rsidP="006D2CF4">
      <w:pPr>
        <w:suppressAutoHyphens/>
        <w:spacing w:after="0" w:line="360" w:lineRule="auto"/>
        <w:ind w:firstLine="720"/>
        <w:jc w:val="both"/>
        <w:rPr>
          <w:rFonts w:ascii="Times New Roman" w:hAnsi="Times New Roman" w:cs="Times New Roman"/>
          <w:sz w:val="24"/>
          <w:szCs w:val="24"/>
          <w:lang w:eastAsia="ja-JP"/>
        </w:rPr>
      </w:pPr>
      <w:r w:rsidRPr="006D2CF4">
        <w:rPr>
          <w:rFonts w:ascii="Times New Roman" w:hAnsi="Times New Roman" w:cs="Times New Roman"/>
          <w:sz w:val="24"/>
          <w:szCs w:val="24"/>
          <w:lang w:eastAsia="ja-JP"/>
        </w:rPr>
        <w:t>Разработано ограждение люка канализационной емкости с воздушником. Ограждение выполнено из профилей 50х3, 50х25х3. Предупреждающий знак - металлический лист</w:t>
      </w:r>
      <w:r w:rsidR="006D2CF4" w:rsidRPr="006D2CF4">
        <w:rPr>
          <w:rFonts w:ascii="Times New Roman" w:hAnsi="Times New Roman" w:cs="Times New Roman"/>
          <w:sz w:val="24"/>
          <w:szCs w:val="24"/>
          <w:lang w:eastAsia="ja-JP"/>
        </w:rPr>
        <w:t>.</w:t>
      </w:r>
      <w:r w:rsidRPr="006D2CF4">
        <w:rPr>
          <w:rFonts w:ascii="Times New Roman" w:hAnsi="Times New Roman" w:cs="Times New Roman"/>
          <w:sz w:val="24"/>
          <w:szCs w:val="24"/>
          <w:lang w:eastAsia="ja-JP"/>
        </w:rPr>
        <w:t xml:space="preserve"> </w:t>
      </w:r>
    </w:p>
    <w:p w:rsidR="00D605A6" w:rsidRPr="00DA36EF" w:rsidRDefault="00D605A6" w:rsidP="0067088C">
      <w:pPr>
        <w:pStyle w:val="2"/>
        <w:numPr>
          <w:ilvl w:val="1"/>
          <w:numId w:val="34"/>
        </w:numPr>
        <w:spacing w:line="360" w:lineRule="auto"/>
        <w:rPr>
          <w:rFonts w:ascii="Times New Roman" w:hAnsi="Times New Roman" w:cs="Times New Roman"/>
          <w:b/>
          <w:u w:val="none"/>
        </w:rPr>
      </w:pPr>
      <w:bookmarkStart w:id="17" w:name="_Toc432748252"/>
      <w:bookmarkStart w:id="18" w:name="_Toc437264194"/>
      <w:bookmarkStart w:id="19" w:name="_Toc437264312"/>
      <w:bookmarkStart w:id="20" w:name="_Toc437265091"/>
      <w:bookmarkStart w:id="21" w:name="_Toc463941544"/>
      <w:bookmarkEnd w:id="16"/>
      <w:r w:rsidRPr="00DA36EF">
        <w:rPr>
          <w:rFonts w:ascii="Times New Roman" w:hAnsi="Times New Roman" w:cs="Times New Roman"/>
          <w:b/>
          <w:u w:val="none"/>
        </w:rPr>
        <w:lastRenderedPageBreak/>
        <w:t>Планировочные решения</w:t>
      </w:r>
      <w:bookmarkEnd w:id="17"/>
      <w:bookmarkEnd w:id="18"/>
      <w:bookmarkEnd w:id="19"/>
      <w:bookmarkEnd w:id="20"/>
      <w:bookmarkEnd w:id="21"/>
    </w:p>
    <w:p w:rsidR="00DD7F97" w:rsidRPr="00DD7F97" w:rsidRDefault="00DD7F97" w:rsidP="00DD7F97">
      <w:pPr>
        <w:pStyle w:val="aa"/>
        <w:spacing w:before="0" w:line="360" w:lineRule="auto"/>
        <w:rPr>
          <w:rFonts w:ascii="Times New Roman" w:eastAsiaTheme="minorHAnsi" w:hAnsi="Times New Roman"/>
          <w:color w:val="000000"/>
          <w:sz w:val="24"/>
          <w:szCs w:val="24"/>
          <w:lang w:eastAsia="en-US"/>
        </w:rPr>
      </w:pPr>
      <w:r w:rsidRPr="00DD7F97">
        <w:rPr>
          <w:rFonts w:ascii="Times New Roman" w:eastAsiaTheme="minorHAnsi" w:hAnsi="Times New Roman"/>
          <w:color w:val="000000"/>
          <w:sz w:val="24"/>
          <w:szCs w:val="24"/>
          <w:lang w:eastAsia="en-US"/>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DD7F97" w:rsidRPr="00DD7F97" w:rsidRDefault="00DD7F97" w:rsidP="00DD7F97">
      <w:pPr>
        <w:pStyle w:val="aa"/>
        <w:spacing w:before="0" w:line="360" w:lineRule="auto"/>
        <w:rPr>
          <w:rFonts w:ascii="Times New Roman" w:eastAsiaTheme="minorHAnsi" w:hAnsi="Times New Roman"/>
          <w:color w:val="000000"/>
          <w:sz w:val="24"/>
          <w:szCs w:val="24"/>
          <w:lang w:eastAsia="en-US"/>
        </w:rPr>
      </w:pPr>
      <w:r w:rsidRPr="00DD7F97">
        <w:rPr>
          <w:rFonts w:ascii="Times New Roman" w:eastAsiaTheme="minorHAnsi" w:hAnsi="Times New Roman"/>
          <w:color w:val="000000"/>
          <w:sz w:val="24"/>
          <w:szCs w:val="24"/>
          <w:lang w:eastAsia="en-US"/>
        </w:rPr>
        <w:t>Расстояния между зданиями и сооружениями приняты в соответствии с требованиями противопожарных и санитарных норм:</w:t>
      </w:r>
    </w:p>
    <w:p w:rsidR="00DD7F97" w:rsidRPr="00DD7F97" w:rsidRDefault="00DD7F97" w:rsidP="00DD7F97">
      <w:pPr>
        <w:pStyle w:val="a"/>
        <w:numPr>
          <w:ilvl w:val="0"/>
          <w:numId w:val="39"/>
        </w:numPr>
        <w:tabs>
          <w:tab w:val="clear" w:pos="1713"/>
          <w:tab w:val="num" w:pos="1440"/>
        </w:tabs>
        <w:spacing w:line="360" w:lineRule="auto"/>
        <w:ind w:left="0"/>
        <w:rPr>
          <w:rFonts w:ascii="Times New Roman" w:eastAsiaTheme="minorHAnsi" w:hAnsi="Times New Roman"/>
          <w:bCs/>
          <w:color w:val="000000"/>
          <w:sz w:val="24"/>
          <w:szCs w:val="24"/>
          <w:lang w:eastAsia="en-US"/>
        </w:rPr>
      </w:pPr>
      <w:r w:rsidRPr="00DD7F97">
        <w:rPr>
          <w:rFonts w:ascii="Times New Roman" w:eastAsiaTheme="minorHAnsi" w:hAnsi="Times New Roman"/>
          <w:bCs/>
          <w:color w:val="000000"/>
          <w:sz w:val="24"/>
          <w:szCs w:val="24"/>
          <w:lang w:eastAsia="en-US"/>
        </w:rPr>
        <w:t>Федеральные нормы и правила в области промышленной безопасности «Правила безопасности в нефтяной и газовой промышленности»;</w:t>
      </w:r>
    </w:p>
    <w:p w:rsidR="00DD7F97" w:rsidRPr="00DD7F97" w:rsidRDefault="00DD7F97" w:rsidP="00DD7F97">
      <w:pPr>
        <w:pStyle w:val="a"/>
        <w:numPr>
          <w:ilvl w:val="0"/>
          <w:numId w:val="39"/>
        </w:numPr>
        <w:tabs>
          <w:tab w:val="clear" w:pos="1713"/>
          <w:tab w:val="num" w:pos="1440"/>
        </w:tabs>
        <w:spacing w:line="360" w:lineRule="auto"/>
        <w:ind w:left="0"/>
        <w:rPr>
          <w:rFonts w:ascii="Times New Roman" w:eastAsiaTheme="minorHAnsi" w:hAnsi="Times New Roman"/>
          <w:bCs/>
          <w:color w:val="000000"/>
          <w:sz w:val="24"/>
          <w:szCs w:val="24"/>
          <w:lang w:eastAsia="en-US"/>
        </w:rPr>
      </w:pPr>
      <w:r w:rsidRPr="00DD7F97">
        <w:rPr>
          <w:rFonts w:ascii="Times New Roman" w:eastAsiaTheme="minorHAnsi" w:hAnsi="Times New Roman"/>
          <w:bCs/>
          <w:color w:val="000000"/>
          <w:sz w:val="24"/>
          <w:szCs w:val="24"/>
          <w:lang w:eastAsia="en-US"/>
        </w:rPr>
        <w:t>ППБО-85 «Правила пожарной безопасности в нефтяной и газовой промышленности»;</w:t>
      </w:r>
    </w:p>
    <w:p w:rsidR="00DD7F97" w:rsidRPr="00DD7F97" w:rsidRDefault="00DD7F97" w:rsidP="00DD7F97">
      <w:pPr>
        <w:pStyle w:val="a"/>
        <w:numPr>
          <w:ilvl w:val="0"/>
          <w:numId w:val="39"/>
        </w:numPr>
        <w:tabs>
          <w:tab w:val="clear" w:pos="1713"/>
          <w:tab w:val="num" w:pos="1440"/>
        </w:tabs>
        <w:spacing w:line="360" w:lineRule="auto"/>
        <w:ind w:left="0"/>
        <w:rPr>
          <w:rFonts w:ascii="Times New Roman" w:eastAsiaTheme="minorHAnsi" w:hAnsi="Times New Roman"/>
          <w:bCs/>
          <w:color w:val="000000"/>
          <w:sz w:val="24"/>
          <w:szCs w:val="24"/>
          <w:lang w:eastAsia="en-US"/>
        </w:rPr>
      </w:pPr>
      <w:r w:rsidRPr="00DD7F97">
        <w:rPr>
          <w:rFonts w:ascii="Times New Roman" w:eastAsiaTheme="minorHAnsi" w:hAnsi="Times New Roman"/>
          <w:bCs/>
          <w:color w:val="000000"/>
          <w:sz w:val="24"/>
          <w:szCs w:val="24"/>
          <w:lang w:eastAsia="en-US"/>
        </w:rPr>
        <w:t>ПУЭ «Правила устройства электроустановок»;</w:t>
      </w:r>
    </w:p>
    <w:p w:rsidR="00DD7F97" w:rsidRPr="00DD7F97" w:rsidRDefault="00DD7F97" w:rsidP="00DD7F97">
      <w:pPr>
        <w:pStyle w:val="a"/>
        <w:numPr>
          <w:ilvl w:val="0"/>
          <w:numId w:val="39"/>
        </w:numPr>
        <w:tabs>
          <w:tab w:val="clear" w:pos="1713"/>
          <w:tab w:val="num" w:pos="1440"/>
        </w:tabs>
        <w:spacing w:line="360" w:lineRule="auto"/>
        <w:ind w:left="0"/>
        <w:rPr>
          <w:rFonts w:ascii="Times New Roman" w:eastAsiaTheme="minorHAnsi" w:hAnsi="Times New Roman"/>
          <w:bCs/>
          <w:color w:val="000000"/>
          <w:sz w:val="24"/>
          <w:szCs w:val="24"/>
          <w:lang w:eastAsia="en-US"/>
        </w:rPr>
      </w:pPr>
      <w:r w:rsidRPr="00DD7F97">
        <w:rPr>
          <w:rFonts w:ascii="Times New Roman" w:eastAsiaTheme="minorHAnsi" w:hAnsi="Times New Roman"/>
          <w:bCs/>
          <w:color w:val="000000"/>
          <w:sz w:val="24"/>
          <w:szCs w:val="24"/>
          <w:lang w:eastAsia="en-US"/>
        </w:rPr>
        <w:t>СП 18.13330.2011 «Генеральные планы промышленных предприятий»;</w:t>
      </w:r>
    </w:p>
    <w:p w:rsidR="00DD7F97" w:rsidRPr="00DD7F97" w:rsidRDefault="00DD7F97" w:rsidP="00DD7F97">
      <w:pPr>
        <w:pStyle w:val="a"/>
        <w:numPr>
          <w:ilvl w:val="0"/>
          <w:numId w:val="39"/>
        </w:numPr>
        <w:tabs>
          <w:tab w:val="clear" w:pos="1713"/>
          <w:tab w:val="num" w:pos="1440"/>
        </w:tabs>
        <w:spacing w:line="360" w:lineRule="auto"/>
        <w:ind w:left="0"/>
        <w:rPr>
          <w:rFonts w:ascii="Times New Roman" w:eastAsiaTheme="minorHAnsi" w:hAnsi="Times New Roman"/>
          <w:bCs/>
          <w:color w:val="000000"/>
          <w:sz w:val="24"/>
          <w:szCs w:val="24"/>
          <w:lang w:eastAsia="en-US"/>
        </w:rPr>
      </w:pPr>
      <w:r w:rsidRPr="00DD7F97">
        <w:rPr>
          <w:rFonts w:ascii="Times New Roman" w:eastAsiaTheme="minorHAnsi" w:hAnsi="Times New Roman"/>
          <w:bCs/>
          <w:color w:val="000000"/>
          <w:sz w:val="24"/>
          <w:szCs w:val="24"/>
          <w:lang w:eastAsia="en-US"/>
        </w:rPr>
        <w:t>СП 231.1311500.2015 «Обустройство нефтяных и газовых месторождений. Требования пожарной безопасности»;</w:t>
      </w:r>
    </w:p>
    <w:p w:rsidR="00DD7F97" w:rsidRPr="00DD7F97" w:rsidRDefault="00DD7F97" w:rsidP="00DD7F97">
      <w:pPr>
        <w:pStyle w:val="a"/>
        <w:numPr>
          <w:ilvl w:val="0"/>
          <w:numId w:val="39"/>
        </w:numPr>
        <w:tabs>
          <w:tab w:val="clear" w:pos="1713"/>
          <w:tab w:val="num" w:pos="1440"/>
        </w:tabs>
        <w:spacing w:line="360" w:lineRule="auto"/>
        <w:ind w:left="0"/>
        <w:rPr>
          <w:rFonts w:ascii="Times New Roman" w:eastAsiaTheme="minorHAnsi" w:hAnsi="Times New Roman"/>
          <w:bCs/>
          <w:color w:val="000000"/>
          <w:sz w:val="24"/>
          <w:szCs w:val="24"/>
          <w:lang w:eastAsia="en-US"/>
        </w:rPr>
      </w:pPr>
      <w:r w:rsidRPr="00DD7F97">
        <w:rPr>
          <w:rFonts w:ascii="Times New Roman" w:eastAsiaTheme="minorHAnsi" w:hAnsi="Times New Roman"/>
          <w:bCs/>
          <w:color w:val="000000"/>
          <w:sz w:val="24"/>
          <w:szCs w:val="24"/>
          <w:lang w:eastAsia="en-US"/>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p w:rsidR="00DD7F97" w:rsidRPr="00DD7F97" w:rsidRDefault="00DD7F97" w:rsidP="00DD7F97">
      <w:pPr>
        <w:pStyle w:val="aa"/>
        <w:spacing w:before="0" w:line="360" w:lineRule="auto"/>
        <w:ind w:firstLine="680"/>
        <w:rPr>
          <w:rFonts w:ascii="Times New Roman" w:eastAsiaTheme="minorHAnsi" w:hAnsi="Times New Roman"/>
          <w:color w:val="000000"/>
          <w:sz w:val="24"/>
          <w:szCs w:val="24"/>
          <w:lang w:eastAsia="en-US"/>
        </w:rPr>
      </w:pPr>
      <w:r w:rsidRPr="00DD7F97">
        <w:rPr>
          <w:rFonts w:ascii="Times New Roman" w:eastAsiaTheme="minorHAnsi" w:hAnsi="Times New Roman"/>
          <w:color w:val="000000"/>
          <w:sz w:val="24"/>
          <w:szCs w:val="24"/>
          <w:lang w:eastAsia="en-US"/>
        </w:rPr>
        <w:t xml:space="preserve">Основные показатели по проекту приведены в таблице </w:t>
      </w:r>
      <w:r>
        <w:rPr>
          <w:rFonts w:ascii="Times New Roman" w:eastAsiaTheme="minorHAnsi" w:hAnsi="Times New Roman"/>
          <w:color w:val="000000"/>
          <w:sz w:val="24"/>
          <w:szCs w:val="24"/>
          <w:lang w:eastAsia="en-US"/>
        </w:rPr>
        <w:t>3.1</w:t>
      </w:r>
    </w:p>
    <w:p w:rsidR="00DD7F97" w:rsidRPr="00DD7F97" w:rsidRDefault="00DD7F97" w:rsidP="00DD7F97">
      <w:pPr>
        <w:pStyle w:val="aff2"/>
        <w:spacing w:before="0" w:after="0" w:line="360" w:lineRule="auto"/>
        <w:rPr>
          <w:rFonts w:ascii="Times New Roman" w:eastAsiaTheme="minorHAnsi" w:hAnsi="Times New Roman"/>
          <w:bCs/>
          <w:color w:val="000000"/>
          <w:sz w:val="24"/>
          <w:szCs w:val="24"/>
          <w:lang w:eastAsia="en-US"/>
        </w:rPr>
      </w:pPr>
      <w:bookmarkStart w:id="22" w:name="_Ref274569685"/>
      <w:r w:rsidRPr="00DD7F97">
        <w:rPr>
          <w:rFonts w:ascii="Times New Roman" w:eastAsiaTheme="minorHAnsi" w:hAnsi="Times New Roman"/>
          <w:bCs/>
          <w:color w:val="000000"/>
          <w:sz w:val="24"/>
          <w:szCs w:val="24"/>
          <w:lang w:eastAsia="en-US"/>
        </w:rPr>
        <w:t xml:space="preserve">Таблица </w:t>
      </w:r>
      <w:bookmarkStart w:id="23" w:name="gp1"/>
      <w:r w:rsidRPr="00DD7F97">
        <w:rPr>
          <w:rFonts w:ascii="Times New Roman" w:eastAsiaTheme="minorHAnsi" w:hAnsi="Times New Roman"/>
          <w:bCs/>
          <w:color w:val="000000"/>
          <w:sz w:val="24"/>
          <w:szCs w:val="24"/>
          <w:lang w:eastAsia="en-US"/>
        </w:rPr>
        <w:t>3.</w:t>
      </w:r>
      <w:r w:rsidRPr="00DD7F97">
        <w:rPr>
          <w:rFonts w:ascii="Times New Roman" w:eastAsiaTheme="minorHAnsi" w:hAnsi="Times New Roman"/>
          <w:bCs/>
          <w:color w:val="000000"/>
          <w:sz w:val="24"/>
          <w:szCs w:val="24"/>
          <w:lang w:eastAsia="en-US"/>
        </w:rPr>
        <w:fldChar w:fldCharType="begin"/>
      </w:r>
      <w:r w:rsidRPr="00DD7F97">
        <w:rPr>
          <w:rFonts w:ascii="Times New Roman" w:eastAsiaTheme="minorHAnsi" w:hAnsi="Times New Roman"/>
          <w:bCs/>
          <w:color w:val="000000"/>
          <w:sz w:val="24"/>
          <w:szCs w:val="24"/>
          <w:lang w:eastAsia="en-US"/>
        </w:rPr>
        <w:instrText xml:space="preserve"> SEQ Таблица \* ARABIC \s 1 </w:instrText>
      </w:r>
      <w:r w:rsidRPr="00DD7F97">
        <w:rPr>
          <w:rFonts w:ascii="Times New Roman" w:eastAsiaTheme="minorHAnsi" w:hAnsi="Times New Roman"/>
          <w:bCs/>
          <w:color w:val="000000"/>
          <w:sz w:val="24"/>
          <w:szCs w:val="24"/>
          <w:lang w:eastAsia="en-US"/>
        </w:rPr>
        <w:fldChar w:fldCharType="separate"/>
      </w:r>
      <w:r w:rsidR="00E70095">
        <w:rPr>
          <w:rFonts w:ascii="Times New Roman" w:eastAsiaTheme="minorHAnsi" w:hAnsi="Times New Roman"/>
          <w:bCs/>
          <w:noProof/>
          <w:color w:val="000000"/>
          <w:sz w:val="24"/>
          <w:szCs w:val="24"/>
          <w:lang w:eastAsia="en-US"/>
        </w:rPr>
        <w:t>1</w:t>
      </w:r>
      <w:r w:rsidRPr="00DD7F97">
        <w:rPr>
          <w:rFonts w:ascii="Times New Roman" w:eastAsiaTheme="minorHAnsi" w:hAnsi="Times New Roman"/>
          <w:bCs/>
          <w:color w:val="000000"/>
          <w:sz w:val="24"/>
          <w:szCs w:val="24"/>
          <w:lang w:eastAsia="en-US"/>
        </w:rPr>
        <w:fldChar w:fldCharType="end"/>
      </w:r>
      <w:bookmarkEnd w:id="23"/>
      <w:r w:rsidRPr="00DD7F97">
        <w:rPr>
          <w:rFonts w:ascii="Times New Roman" w:eastAsiaTheme="minorHAnsi" w:hAnsi="Times New Roman"/>
          <w:bCs/>
          <w:color w:val="000000"/>
          <w:sz w:val="24"/>
          <w:szCs w:val="24"/>
          <w:lang w:eastAsia="en-US"/>
        </w:rPr>
        <w:t xml:space="preserve"> - Основные показатели по проекту</w:t>
      </w:r>
      <w:bookmarkEnd w:id="22"/>
    </w:p>
    <w:tbl>
      <w:tblPr>
        <w:tblW w:w="974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0"/>
        <w:gridCol w:w="960"/>
        <w:gridCol w:w="1128"/>
      </w:tblGrid>
      <w:tr w:rsidR="00DD7F97" w:rsidRPr="00DD7F97" w:rsidTr="00DD7F97">
        <w:trPr>
          <w:cantSplit/>
          <w:trHeight w:val="851"/>
          <w:tblHeader/>
          <w:jc w:val="center"/>
        </w:trPr>
        <w:tc>
          <w:tcPr>
            <w:tcW w:w="76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color w:val="000000"/>
              </w:rPr>
            </w:pPr>
            <w:r w:rsidRPr="00DD7F97">
              <w:rPr>
                <w:rFonts w:ascii="Times New Roman" w:hAnsi="Times New Roman"/>
                <w:color w:val="000000"/>
              </w:rPr>
              <w:t xml:space="preserve">Наименование </w:t>
            </w:r>
          </w:p>
        </w:tc>
        <w:tc>
          <w:tcPr>
            <w:tcW w:w="9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color w:val="000000"/>
              </w:rPr>
            </w:pPr>
            <w:r w:rsidRPr="00DD7F97">
              <w:rPr>
                <w:rFonts w:ascii="Times New Roman" w:hAnsi="Times New Roman"/>
                <w:color w:val="000000"/>
              </w:rPr>
              <w:t>Ед. изм.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color w:val="000000"/>
              </w:rPr>
            </w:pPr>
            <w:r w:rsidRPr="00DD7F97">
              <w:rPr>
                <w:rFonts w:ascii="Times New Roman" w:hAnsi="Times New Roman"/>
                <w:color w:val="000000"/>
              </w:rPr>
              <w:t>Коли</w:t>
            </w:r>
            <w:r w:rsidRPr="00DD7F97">
              <w:rPr>
                <w:rFonts w:ascii="Times New Roman" w:hAnsi="Times New Roman"/>
                <w:color w:val="000000"/>
              </w:rPr>
              <w:softHyphen/>
              <w:t>чество</w:t>
            </w:r>
          </w:p>
        </w:tc>
      </w:tr>
      <w:tr w:rsidR="00DD7F97" w:rsidRPr="00DD7F97" w:rsidTr="00DD7F97">
        <w:trPr>
          <w:cantSplit/>
          <w:trHeight w:hRule="exact" w:val="284"/>
          <w:jc w:val="center"/>
        </w:trPr>
        <w:tc>
          <w:tcPr>
            <w:tcW w:w="7660" w:type="dxa"/>
            <w:tcBorders>
              <w:top w:val="single" w:sz="4" w:space="0" w:color="auto"/>
              <w:left w:val="single" w:sz="4" w:space="0" w:color="auto"/>
              <w:bottom w:val="single" w:sz="4" w:space="0" w:color="auto"/>
              <w:right w:val="single" w:sz="4" w:space="0" w:color="auto"/>
            </w:tcBorders>
            <w:hideMark/>
          </w:tcPr>
          <w:p w:rsidR="00DD7F97" w:rsidRPr="00DD7F97" w:rsidRDefault="00DD7F97" w:rsidP="00137BA9">
            <w:pPr>
              <w:pStyle w:val="aff9"/>
              <w:rPr>
                <w:rFonts w:ascii="Times New Roman" w:hAnsi="Times New Roman"/>
                <w:color w:val="000000"/>
              </w:rPr>
            </w:pPr>
            <w:r w:rsidRPr="00DD7F97">
              <w:rPr>
                <w:rFonts w:ascii="Times New Roman" w:hAnsi="Times New Roman"/>
              </w:rPr>
              <w:t>1</w:t>
            </w:r>
          </w:p>
        </w:tc>
        <w:tc>
          <w:tcPr>
            <w:tcW w:w="960" w:type="dxa"/>
            <w:tcBorders>
              <w:top w:val="single" w:sz="4" w:space="0" w:color="auto"/>
              <w:left w:val="single" w:sz="4" w:space="0" w:color="auto"/>
              <w:bottom w:val="single" w:sz="4" w:space="0" w:color="auto"/>
              <w:right w:val="single" w:sz="4" w:space="0" w:color="auto"/>
            </w:tcBorders>
            <w:hideMark/>
          </w:tcPr>
          <w:p w:rsidR="00DD7F97" w:rsidRPr="00DD7F97" w:rsidRDefault="00DD7F97" w:rsidP="00137BA9">
            <w:pPr>
              <w:pStyle w:val="aff9"/>
              <w:rPr>
                <w:rFonts w:ascii="Times New Roman" w:hAnsi="Times New Roman"/>
                <w:color w:val="000000"/>
              </w:rPr>
            </w:pPr>
            <w:r w:rsidRPr="00DD7F97">
              <w:rPr>
                <w:rFonts w:ascii="Times New Roman" w:hAnsi="Times New Roman"/>
                <w:color w:val="000000"/>
              </w:rPr>
              <w:t>2</w:t>
            </w:r>
          </w:p>
        </w:tc>
        <w:tc>
          <w:tcPr>
            <w:tcW w:w="1128" w:type="dxa"/>
            <w:tcBorders>
              <w:top w:val="single" w:sz="4" w:space="0" w:color="auto"/>
              <w:left w:val="single" w:sz="4" w:space="0" w:color="auto"/>
              <w:bottom w:val="single" w:sz="4" w:space="0" w:color="auto"/>
              <w:right w:val="single" w:sz="4" w:space="0" w:color="auto"/>
            </w:tcBorders>
            <w:hideMark/>
          </w:tcPr>
          <w:p w:rsidR="00DD7F97" w:rsidRPr="00DD7F97" w:rsidRDefault="00DD7F97" w:rsidP="00137BA9">
            <w:pPr>
              <w:pStyle w:val="aff9"/>
              <w:rPr>
                <w:rFonts w:ascii="Times New Roman" w:hAnsi="Times New Roman"/>
                <w:color w:val="000000"/>
              </w:rPr>
            </w:pPr>
            <w:r w:rsidRPr="00DD7F97">
              <w:rPr>
                <w:rFonts w:ascii="Times New Roman" w:hAnsi="Times New Roman"/>
                <w:color w:val="000000"/>
              </w:rPr>
              <w:t>3</w:t>
            </w:r>
          </w:p>
        </w:tc>
      </w:tr>
      <w:tr w:rsidR="00DD7F97" w:rsidRPr="00DD7F97" w:rsidTr="00DD7F97">
        <w:trPr>
          <w:cantSplit/>
          <w:trHeight w:hRule="exact" w:val="340"/>
          <w:jc w:val="center"/>
        </w:trPr>
        <w:tc>
          <w:tcPr>
            <w:tcW w:w="7660" w:type="dxa"/>
            <w:tcBorders>
              <w:top w:val="single" w:sz="4" w:space="0" w:color="auto"/>
              <w:left w:val="single" w:sz="4" w:space="0" w:color="auto"/>
              <w:bottom w:val="single" w:sz="4" w:space="0" w:color="auto"/>
              <w:right w:val="single" w:sz="4" w:space="0" w:color="auto"/>
            </w:tcBorders>
            <w:hideMark/>
          </w:tcPr>
          <w:p w:rsidR="00DD7F97" w:rsidRPr="00DD7F97" w:rsidRDefault="00DD7F97" w:rsidP="00137BA9">
            <w:pPr>
              <w:pStyle w:val="aa"/>
              <w:ind w:firstLine="0"/>
              <w:jc w:val="center"/>
              <w:rPr>
                <w:rFonts w:ascii="Times New Roman" w:hAnsi="Times New Roman"/>
                <w:b/>
              </w:rPr>
            </w:pPr>
            <w:r w:rsidRPr="00DD7F97">
              <w:rPr>
                <w:rFonts w:ascii="Times New Roman" w:hAnsi="Times New Roman"/>
                <w:b/>
              </w:rPr>
              <w:t>Площадка скважины №</w:t>
            </w:r>
            <w:r w:rsidRPr="00DD7F97">
              <w:rPr>
                <w:rFonts w:ascii="Times New Roman" w:hAnsi="Times New Roman"/>
                <w:b/>
                <w:lang w:val="en-US"/>
              </w:rPr>
              <w:t> </w:t>
            </w:r>
            <w:r w:rsidRPr="00DD7F97">
              <w:rPr>
                <w:rFonts w:ascii="Times New Roman" w:hAnsi="Times New Roman"/>
                <w:b/>
              </w:rPr>
              <w:t>526</w:t>
            </w:r>
          </w:p>
        </w:tc>
        <w:tc>
          <w:tcPr>
            <w:tcW w:w="960" w:type="dxa"/>
            <w:tcBorders>
              <w:top w:val="single" w:sz="4" w:space="0" w:color="auto"/>
              <w:left w:val="single" w:sz="4" w:space="0" w:color="auto"/>
              <w:bottom w:val="single" w:sz="4" w:space="0" w:color="auto"/>
              <w:right w:val="single" w:sz="4" w:space="0" w:color="auto"/>
            </w:tcBorders>
            <w:vAlign w:val="center"/>
          </w:tcPr>
          <w:p w:rsidR="00DD7F97" w:rsidRPr="00DD7F97" w:rsidRDefault="00DD7F97" w:rsidP="00137BA9">
            <w:pPr>
              <w:pStyle w:val="aff9"/>
              <w:rPr>
                <w:rFonts w:ascii="Times New Roman" w:hAnsi="Times New Roman"/>
                <w:b w:val="0"/>
                <w:color w:val="000000"/>
              </w:rPr>
            </w:pPr>
          </w:p>
        </w:tc>
        <w:tc>
          <w:tcPr>
            <w:tcW w:w="1128" w:type="dxa"/>
            <w:tcBorders>
              <w:top w:val="single" w:sz="4" w:space="0" w:color="auto"/>
              <w:left w:val="single" w:sz="4" w:space="0" w:color="auto"/>
              <w:bottom w:val="single" w:sz="4" w:space="0" w:color="auto"/>
              <w:right w:val="single" w:sz="4" w:space="0" w:color="auto"/>
            </w:tcBorders>
            <w:vAlign w:val="center"/>
          </w:tcPr>
          <w:p w:rsidR="00DD7F97" w:rsidRPr="00DD7F97" w:rsidRDefault="00DD7F97" w:rsidP="00137BA9">
            <w:pPr>
              <w:pStyle w:val="aff9"/>
              <w:rPr>
                <w:rFonts w:ascii="Times New Roman" w:hAnsi="Times New Roman"/>
                <w:b w:val="0"/>
                <w:color w:val="000000"/>
              </w:rPr>
            </w:pPr>
          </w:p>
        </w:tc>
      </w:tr>
      <w:tr w:rsidR="00DD7F97" w:rsidRPr="00DD7F97" w:rsidTr="00DD7F97">
        <w:trPr>
          <w:cantSplit/>
          <w:trHeight w:hRule="exact" w:val="340"/>
          <w:jc w:val="center"/>
        </w:trPr>
        <w:tc>
          <w:tcPr>
            <w:tcW w:w="76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jc w:val="left"/>
              <w:rPr>
                <w:rFonts w:ascii="Times New Roman" w:hAnsi="Times New Roman"/>
                <w:b w:val="0"/>
              </w:rPr>
            </w:pPr>
            <w:r w:rsidRPr="00DD7F97">
              <w:rPr>
                <w:rFonts w:ascii="Times New Roman" w:hAnsi="Times New Roman"/>
                <w:b w:val="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rPr>
            </w:pPr>
            <w:r w:rsidRPr="00DD7F97">
              <w:rPr>
                <w:rFonts w:ascii="Times New Roman" w:hAnsi="Times New Roman"/>
                <w:b w:val="0"/>
                <w:color w:val="000000"/>
              </w:rPr>
              <w:t>га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rPr>
            </w:pPr>
            <w:r w:rsidRPr="00DD7F97">
              <w:rPr>
                <w:rFonts w:ascii="Times New Roman" w:hAnsi="Times New Roman"/>
                <w:b w:val="0"/>
                <w:color w:val="000000"/>
                <w:lang w:val="en-US"/>
              </w:rPr>
              <w:t>0.</w:t>
            </w:r>
            <w:r w:rsidRPr="00DD7F97">
              <w:rPr>
                <w:rFonts w:ascii="Times New Roman" w:hAnsi="Times New Roman"/>
                <w:b w:val="0"/>
                <w:color w:val="000000"/>
              </w:rPr>
              <w:t>564</w:t>
            </w:r>
          </w:p>
        </w:tc>
      </w:tr>
      <w:tr w:rsidR="00DD7F97" w:rsidRPr="00DD7F97" w:rsidTr="00DD7F97">
        <w:trPr>
          <w:cantSplit/>
          <w:trHeight w:hRule="exact" w:val="340"/>
          <w:jc w:val="center"/>
        </w:trPr>
        <w:tc>
          <w:tcPr>
            <w:tcW w:w="76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jc w:val="left"/>
              <w:rPr>
                <w:rFonts w:ascii="Times New Roman" w:hAnsi="Times New Roman"/>
                <w:b w:val="0"/>
              </w:rPr>
            </w:pPr>
            <w:r w:rsidRPr="00DD7F97">
              <w:rPr>
                <w:rFonts w:ascii="Times New Roman" w:hAnsi="Times New Roman"/>
                <w:b w:val="0"/>
              </w:rPr>
              <w:t>Площадь застройки</w:t>
            </w:r>
          </w:p>
        </w:tc>
        <w:tc>
          <w:tcPr>
            <w:tcW w:w="9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rPr>
            </w:pPr>
            <w:r w:rsidRPr="00DD7F97">
              <w:rPr>
                <w:rFonts w:ascii="Times New Roman" w:hAnsi="Times New Roman"/>
                <w:b w:val="0"/>
                <w:color w:val="000000"/>
              </w:rPr>
              <w:t>га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lang w:val="en-US"/>
              </w:rPr>
            </w:pPr>
            <w:r w:rsidRPr="00DD7F97">
              <w:rPr>
                <w:rFonts w:ascii="Times New Roman" w:hAnsi="Times New Roman"/>
                <w:b w:val="0"/>
                <w:color w:val="000000"/>
              </w:rPr>
              <w:t>0,37</w:t>
            </w:r>
          </w:p>
        </w:tc>
      </w:tr>
      <w:tr w:rsidR="00DD7F97" w:rsidRPr="00DD7F97" w:rsidTr="00DD7F97">
        <w:trPr>
          <w:cantSplit/>
          <w:trHeight w:hRule="exact" w:val="340"/>
          <w:jc w:val="center"/>
        </w:trPr>
        <w:tc>
          <w:tcPr>
            <w:tcW w:w="76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jc w:val="left"/>
              <w:rPr>
                <w:rFonts w:ascii="Times New Roman" w:hAnsi="Times New Roman"/>
                <w:b w:val="0"/>
              </w:rPr>
            </w:pPr>
            <w:r w:rsidRPr="00DD7F97">
              <w:rPr>
                <w:rFonts w:ascii="Times New Roman" w:hAnsi="Times New Roman"/>
                <w:b w:val="0"/>
              </w:rPr>
              <w:t>Площадь покрытия автодорог</w:t>
            </w:r>
          </w:p>
        </w:tc>
        <w:tc>
          <w:tcPr>
            <w:tcW w:w="960" w:type="dxa"/>
            <w:tcBorders>
              <w:top w:val="single" w:sz="4" w:space="0" w:color="auto"/>
              <w:left w:val="single" w:sz="4" w:space="0" w:color="auto"/>
              <w:bottom w:val="single" w:sz="4" w:space="0" w:color="auto"/>
              <w:right w:val="single" w:sz="4" w:space="0" w:color="auto"/>
            </w:tcBorders>
            <w:hideMark/>
          </w:tcPr>
          <w:p w:rsidR="00DD7F97" w:rsidRPr="00DD7F97" w:rsidRDefault="00DD7F97" w:rsidP="00137BA9">
            <w:pPr>
              <w:pStyle w:val="aff8"/>
              <w:jc w:val="center"/>
              <w:rPr>
                <w:rFonts w:ascii="Times New Roman" w:hAnsi="Times New Roman" w:cs="Times New Roman"/>
              </w:rPr>
            </w:pPr>
            <w:r w:rsidRPr="00DD7F97">
              <w:rPr>
                <w:rFonts w:ascii="Times New Roman" w:hAnsi="Times New Roman" w:cs="Times New Roman"/>
              </w:rPr>
              <w:t>м</w:t>
            </w:r>
            <w:r w:rsidRPr="00DD7F97">
              <w:rPr>
                <w:rFonts w:ascii="Times New Roman" w:hAnsi="Times New Roman" w:cs="Times New Roman"/>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rPr>
            </w:pPr>
            <w:r w:rsidRPr="00DD7F97">
              <w:rPr>
                <w:rFonts w:ascii="Times New Roman" w:hAnsi="Times New Roman"/>
                <w:b w:val="0"/>
                <w:color w:val="000000"/>
              </w:rPr>
              <w:t>820</w:t>
            </w:r>
          </w:p>
        </w:tc>
      </w:tr>
      <w:tr w:rsidR="00DD7F97" w:rsidRPr="00DD7F97" w:rsidTr="00DD7F97">
        <w:trPr>
          <w:cantSplit/>
          <w:trHeight w:hRule="exact" w:val="340"/>
          <w:jc w:val="center"/>
        </w:trPr>
        <w:tc>
          <w:tcPr>
            <w:tcW w:w="76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jc w:val="left"/>
              <w:rPr>
                <w:rFonts w:ascii="Times New Roman" w:hAnsi="Times New Roman"/>
                <w:b w:val="0"/>
              </w:rPr>
            </w:pPr>
            <w:r w:rsidRPr="00DD7F97">
              <w:rPr>
                <w:rFonts w:ascii="Times New Roman" w:hAnsi="Times New Roman"/>
                <w:b w:val="0"/>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lang w:val="en-US"/>
              </w:rPr>
            </w:pPr>
            <w:r w:rsidRPr="00DD7F97">
              <w:rPr>
                <w:rFonts w:ascii="Times New Roman" w:hAnsi="Times New Roman"/>
                <w:b w:val="0"/>
                <w:color w:val="000000"/>
                <w:lang w:val="en-US"/>
              </w:rPr>
              <w:t>%</w:t>
            </w:r>
          </w:p>
        </w:tc>
        <w:tc>
          <w:tcPr>
            <w:tcW w:w="1128"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rPr>
            </w:pPr>
            <w:r w:rsidRPr="00DD7F97">
              <w:rPr>
                <w:rFonts w:ascii="Times New Roman" w:hAnsi="Times New Roman"/>
                <w:b w:val="0"/>
                <w:color w:val="000000"/>
              </w:rPr>
              <w:t>66</w:t>
            </w:r>
          </w:p>
        </w:tc>
      </w:tr>
      <w:tr w:rsidR="00DD7F97" w:rsidRPr="00DD7F97" w:rsidTr="00DD7F97">
        <w:trPr>
          <w:cantSplit/>
          <w:trHeight w:hRule="exact" w:val="340"/>
          <w:jc w:val="center"/>
        </w:trPr>
        <w:tc>
          <w:tcPr>
            <w:tcW w:w="76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jc w:val="left"/>
              <w:rPr>
                <w:rFonts w:ascii="Times New Roman" w:hAnsi="Times New Roman"/>
                <w:b w:val="0"/>
              </w:rPr>
            </w:pPr>
            <w:r w:rsidRPr="00DD7F97">
              <w:rPr>
                <w:rFonts w:ascii="Times New Roman" w:hAnsi="Times New Roman"/>
                <w:b w:val="0"/>
              </w:rPr>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rPr>
            </w:pPr>
            <w:r w:rsidRPr="00DD7F97">
              <w:rPr>
                <w:rFonts w:ascii="Times New Roman" w:hAnsi="Times New Roman"/>
                <w:b w:val="0"/>
                <w:color w:val="000000"/>
              </w:rPr>
              <w:t>га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rPr>
            </w:pPr>
            <w:r w:rsidRPr="00DD7F97">
              <w:rPr>
                <w:rFonts w:ascii="Times New Roman" w:hAnsi="Times New Roman"/>
                <w:b w:val="0"/>
                <w:color w:val="000000"/>
              </w:rPr>
              <w:t>0,36</w:t>
            </w:r>
          </w:p>
        </w:tc>
      </w:tr>
      <w:tr w:rsidR="00DD7F97" w:rsidRPr="00DD7F97" w:rsidTr="00DD7F97">
        <w:trPr>
          <w:cantSplit/>
          <w:trHeight w:hRule="exact" w:val="340"/>
          <w:jc w:val="center"/>
        </w:trPr>
        <w:tc>
          <w:tcPr>
            <w:tcW w:w="76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jc w:val="left"/>
              <w:rPr>
                <w:rFonts w:ascii="Times New Roman" w:hAnsi="Times New Roman"/>
                <w:b w:val="0"/>
              </w:rPr>
            </w:pPr>
            <w:r w:rsidRPr="00DD7F97">
              <w:rPr>
                <w:rFonts w:ascii="Times New Roman" w:hAnsi="Times New Roman"/>
                <w:b w:val="0"/>
              </w:rPr>
              <w:t>Длина подъездной дороги</w:t>
            </w:r>
          </w:p>
        </w:tc>
        <w:tc>
          <w:tcPr>
            <w:tcW w:w="960"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rPr>
            </w:pPr>
            <w:r w:rsidRPr="00DD7F97">
              <w:rPr>
                <w:rFonts w:ascii="Times New Roman" w:hAnsi="Times New Roman"/>
                <w:b w:val="0"/>
                <w:color w:val="000000"/>
              </w:rPr>
              <w:t>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DD7F97" w:rsidRPr="00DD7F97" w:rsidRDefault="00DD7F97" w:rsidP="00137BA9">
            <w:pPr>
              <w:pStyle w:val="aff9"/>
              <w:rPr>
                <w:rFonts w:ascii="Times New Roman" w:hAnsi="Times New Roman"/>
                <w:b w:val="0"/>
                <w:color w:val="000000"/>
              </w:rPr>
            </w:pPr>
            <w:r w:rsidRPr="00DD7F97">
              <w:rPr>
                <w:rFonts w:ascii="Times New Roman" w:hAnsi="Times New Roman"/>
                <w:b w:val="0"/>
                <w:color w:val="000000"/>
              </w:rPr>
              <w:t>120</w:t>
            </w:r>
          </w:p>
        </w:tc>
      </w:tr>
    </w:tbl>
    <w:p w:rsidR="00D967C6" w:rsidRPr="00E46183" w:rsidRDefault="00D967C6" w:rsidP="00E46183">
      <w:pPr>
        <w:pStyle w:val="2"/>
        <w:numPr>
          <w:ilvl w:val="0"/>
          <w:numId w:val="0"/>
        </w:numPr>
        <w:suppressAutoHyphens w:val="0"/>
        <w:autoSpaceDE/>
        <w:spacing w:line="360" w:lineRule="auto"/>
        <w:ind w:left="502"/>
        <w:rPr>
          <w:rFonts w:ascii="Times New Roman" w:hAnsi="Times New Roman" w:cs="Times New Roman"/>
          <w:u w:val="none"/>
        </w:rPr>
      </w:pPr>
    </w:p>
    <w:p w:rsidR="00D605A6" w:rsidRPr="00DA36EF" w:rsidRDefault="00D605A6" w:rsidP="0067088C">
      <w:pPr>
        <w:pStyle w:val="2"/>
        <w:numPr>
          <w:ilvl w:val="1"/>
          <w:numId w:val="34"/>
        </w:numPr>
        <w:spacing w:line="360" w:lineRule="auto"/>
        <w:rPr>
          <w:rFonts w:ascii="Times New Roman" w:hAnsi="Times New Roman" w:cs="Times New Roman"/>
          <w:b/>
          <w:u w:val="none"/>
        </w:rPr>
      </w:pPr>
      <w:bookmarkStart w:id="24" w:name="_Toc437264195"/>
      <w:bookmarkStart w:id="25" w:name="_Toc437264313"/>
      <w:bookmarkStart w:id="26" w:name="_Toc437265092"/>
      <w:bookmarkStart w:id="27" w:name="_Toc463941545"/>
      <w:r w:rsidRPr="00DA36EF">
        <w:rPr>
          <w:rFonts w:ascii="Times New Roman" w:hAnsi="Times New Roman" w:cs="Times New Roman"/>
          <w:b/>
          <w:u w:val="none"/>
        </w:rPr>
        <w:t>Описание решений по благоустройству территории</w:t>
      </w:r>
      <w:bookmarkEnd w:id="24"/>
      <w:bookmarkEnd w:id="25"/>
      <w:bookmarkEnd w:id="26"/>
      <w:bookmarkEnd w:id="27"/>
    </w:p>
    <w:p w:rsidR="00DD7F97" w:rsidRPr="00DD7F97" w:rsidRDefault="00DD7F97" w:rsidP="00890E3D">
      <w:pPr>
        <w:pStyle w:val="aa"/>
        <w:spacing w:before="0" w:line="360" w:lineRule="auto"/>
        <w:ind w:firstLine="709"/>
        <w:rPr>
          <w:rFonts w:ascii="Times New Roman" w:eastAsiaTheme="minorHAnsi" w:hAnsi="Times New Roman"/>
          <w:sz w:val="24"/>
          <w:szCs w:val="24"/>
          <w:lang w:eastAsia="en-US"/>
        </w:rPr>
      </w:pPr>
      <w:r w:rsidRPr="00DD7F97">
        <w:rPr>
          <w:rFonts w:ascii="Times New Roman" w:eastAsiaTheme="minorHAnsi" w:hAnsi="Times New Roman"/>
          <w:sz w:val="24"/>
          <w:szCs w:val="24"/>
          <w:lang w:eastAsia="en-US"/>
        </w:rPr>
        <w:t>С целью защиты прилегающей территории вокруг скважины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D605A6" w:rsidRPr="00E46183" w:rsidRDefault="00D605A6" w:rsidP="00DD7F97">
      <w:pPr>
        <w:shd w:val="clear" w:color="auto" w:fill="FFFFFF"/>
        <w:tabs>
          <w:tab w:val="left" w:pos="1038"/>
        </w:tabs>
        <w:spacing w:after="0" w:line="360" w:lineRule="auto"/>
        <w:ind w:left="720"/>
        <w:jc w:val="both"/>
        <w:rPr>
          <w:rFonts w:ascii="Times New Roman" w:hAnsi="Times New Roman" w:cs="Times New Roman"/>
          <w:bCs/>
          <w:color w:val="000000"/>
          <w:sz w:val="24"/>
          <w:szCs w:val="24"/>
        </w:rPr>
      </w:pPr>
    </w:p>
    <w:p w:rsidR="00D967C6" w:rsidRPr="00E46183" w:rsidRDefault="00D967C6" w:rsidP="00E46183">
      <w:pPr>
        <w:shd w:val="clear" w:color="auto" w:fill="FFFFFF"/>
        <w:tabs>
          <w:tab w:val="left" w:pos="1038"/>
        </w:tabs>
        <w:spacing w:after="0" w:line="360" w:lineRule="auto"/>
        <w:ind w:left="720"/>
        <w:jc w:val="both"/>
        <w:rPr>
          <w:rFonts w:ascii="Times New Roman" w:hAnsi="Times New Roman" w:cs="Times New Roman"/>
          <w:bCs/>
          <w:color w:val="000000"/>
          <w:sz w:val="24"/>
          <w:szCs w:val="24"/>
        </w:rPr>
      </w:pPr>
    </w:p>
    <w:p w:rsidR="00D605A6" w:rsidRPr="00DA36EF" w:rsidRDefault="00C27656" w:rsidP="0067088C">
      <w:pPr>
        <w:pStyle w:val="2"/>
        <w:numPr>
          <w:ilvl w:val="1"/>
          <w:numId w:val="34"/>
        </w:numPr>
        <w:spacing w:line="360" w:lineRule="auto"/>
        <w:rPr>
          <w:rFonts w:ascii="Times New Roman" w:hAnsi="Times New Roman" w:cs="Times New Roman"/>
          <w:b/>
          <w:u w:val="none"/>
        </w:rPr>
      </w:pPr>
      <w:bookmarkStart w:id="28" w:name="_Toc437264196"/>
      <w:bookmarkStart w:id="29" w:name="_Toc437264314"/>
      <w:bookmarkStart w:id="30" w:name="_Toc437265093"/>
      <w:bookmarkStart w:id="31" w:name="_Toc463941546"/>
      <w:r w:rsidRPr="00DA36EF">
        <w:rPr>
          <w:rFonts w:ascii="Times New Roman" w:hAnsi="Times New Roman" w:cs="Times New Roman"/>
          <w:b/>
          <w:u w:val="none"/>
        </w:rPr>
        <w:t>Описан</w:t>
      </w:r>
      <w:r w:rsidR="00D605A6" w:rsidRPr="00DA36EF">
        <w:rPr>
          <w:rFonts w:ascii="Times New Roman" w:hAnsi="Times New Roman" w:cs="Times New Roman"/>
          <w:b/>
          <w:u w:val="none"/>
        </w:rPr>
        <w:t>ие организации рельефа вертикальной планировкой</w:t>
      </w:r>
      <w:bookmarkEnd w:id="28"/>
      <w:bookmarkEnd w:id="29"/>
      <w:bookmarkEnd w:id="30"/>
      <w:bookmarkEnd w:id="31"/>
    </w:p>
    <w:p w:rsidR="00325DB4" w:rsidRPr="00325DB4" w:rsidRDefault="00325DB4" w:rsidP="00890E3D">
      <w:pPr>
        <w:pStyle w:val="aa"/>
        <w:spacing w:before="0" w:line="360" w:lineRule="auto"/>
        <w:ind w:firstLine="709"/>
        <w:rPr>
          <w:rFonts w:ascii="Times New Roman" w:eastAsiaTheme="minorHAnsi" w:hAnsi="Times New Roman"/>
          <w:sz w:val="24"/>
          <w:szCs w:val="24"/>
          <w:lang w:eastAsia="en-US"/>
        </w:rPr>
      </w:pPr>
      <w:r w:rsidRPr="00325DB4">
        <w:rPr>
          <w:rFonts w:ascii="Times New Roman" w:eastAsiaTheme="minorHAnsi" w:hAnsi="Times New Roman"/>
          <w:sz w:val="24"/>
          <w:szCs w:val="24"/>
          <w:lang w:eastAsia="en-US"/>
        </w:rPr>
        <w:t xml:space="preserve">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Приустьевая площадка, площадка под ремонтный агрегат проектируемой скважины запроектированы на одной абсолютной отметке по условиям технологии производства. Под сооружения за пределами обвалования скважины вертикальная планировка выполняется выборочного типа в целях уменьшения объемов земляных масс и минимального перемещения грунта. </w:t>
      </w:r>
    </w:p>
    <w:p w:rsidR="00D605A6" w:rsidRPr="00325DB4" w:rsidRDefault="00325DB4" w:rsidP="00890E3D">
      <w:pPr>
        <w:pStyle w:val="aa"/>
        <w:spacing w:before="0" w:line="360" w:lineRule="auto"/>
        <w:ind w:firstLine="709"/>
        <w:rPr>
          <w:rFonts w:ascii="Times New Roman" w:eastAsiaTheme="minorHAnsi" w:hAnsi="Times New Roman"/>
          <w:sz w:val="24"/>
          <w:szCs w:val="24"/>
          <w:lang w:eastAsia="en-US"/>
        </w:rPr>
      </w:pPr>
      <w:r w:rsidRPr="00325DB4">
        <w:rPr>
          <w:rFonts w:ascii="Times New Roman" w:eastAsiaTheme="minorHAnsi" w:hAnsi="Times New Roman"/>
          <w:sz w:val="24"/>
          <w:szCs w:val="24"/>
          <w:lang w:eastAsia="en-US"/>
        </w:rPr>
        <w:t>Отвод поверхностных вод с площадки - открытый по естественному и спланированному рельефу в сторону естественного понижения за пределы площадок, а также с помощью водоотводных канав</w:t>
      </w:r>
      <w:r w:rsidR="00D605A6" w:rsidRPr="00325DB4">
        <w:rPr>
          <w:rFonts w:ascii="Times New Roman" w:eastAsiaTheme="minorHAnsi" w:hAnsi="Times New Roman"/>
          <w:sz w:val="24"/>
          <w:szCs w:val="24"/>
          <w:lang w:eastAsia="en-US"/>
        </w:rPr>
        <w:t>.</w:t>
      </w:r>
    </w:p>
    <w:p w:rsidR="00D967C6" w:rsidRPr="00E46183" w:rsidRDefault="00D967C6" w:rsidP="00E46183">
      <w:pPr>
        <w:suppressAutoHyphens/>
        <w:spacing w:after="0" w:line="360" w:lineRule="auto"/>
        <w:ind w:firstLine="720"/>
        <w:jc w:val="both"/>
        <w:rPr>
          <w:rFonts w:ascii="Times New Roman" w:hAnsi="Times New Roman" w:cs="Times New Roman"/>
          <w:bCs/>
          <w:sz w:val="24"/>
          <w:szCs w:val="24"/>
        </w:rPr>
      </w:pPr>
    </w:p>
    <w:p w:rsidR="00D605A6" w:rsidRPr="00DA36EF" w:rsidRDefault="00D605A6" w:rsidP="0067088C">
      <w:pPr>
        <w:pStyle w:val="2"/>
        <w:numPr>
          <w:ilvl w:val="1"/>
          <w:numId w:val="34"/>
        </w:numPr>
        <w:spacing w:line="360" w:lineRule="auto"/>
        <w:rPr>
          <w:rFonts w:ascii="Times New Roman" w:hAnsi="Times New Roman" w:cs="Times New Roman"/>
          <w:b/>
          <w:u w:val="none"/>
        </w:rPr>
      </w:pPr>
      <w:bookmarkStart w:id="32" w:name="_Toc437264197"/>
      <w:bookmarkStart w:id="33" w:name="_Toc437264315"/>
      <w:bookmarkStart w:id="34" w:name="_Toc437265094"/>
      <w:bookmarkStart w:id="35" w:name="_Toc463941547"/>
      <w:r w:rsidRPr="00DA36EF">
        <w:rPr>
          <w:rFonts w:ascii="Times New Roman" w:hAnsi="Times New Roman" w:cs="Times New Roman"/>
          <w:b/>
          <w:u w:val="none"/>
        </w:rPr>
        <w:t>Описание решений по инженерной подготовке территории</w:t>
      </w:r>
      <w:bookmarkEnd w:id="32"/>
      <w:bookmarkEnd w:id="33"/>
      <w:bookmarkEnd w:id="34"/>
      <w:bookmarkEnd w:id="35"/>
    </w:p>
    <w:p w:rsidR="00D605A6" w:rsidRPr="00325DB4" w:rsidRDefault="00325DB4" w:rsidP="00890E3D">
      <w:pPr>
        <w:pStyle w:val="aa"/>
        <w:spacing w:before="0" w:line="360" w:lineRule="auto"/>
        <w:ind w:firstLine="709"/>
        <w:rPr>
          <w:rFonts w:ascii="Times New Roman" w:eastAsiaTheme="minorHAnsi" w:hAnsi="Times New Roman"/>
          <w:sz w:val="24"/>
          <w:szCs w:val="24"/>
          <w:lang w:eastAsia="en-US"/>
        </w:rPr>
      </w:pPr>
      <w:r w:rsidRPr="00325DB4">
        <w:rPr>
          <w:rFonts w:ascii="Times New Roman" w:eastAsiaTheme="minorHAnsi" w:hAnsi="Times New Roman"/>
          <w:sz w:val="24"/>
          <w:szCs w:val="24"/>
          <w:lang w:eastAsia="en-US"/>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r w:rsidR="00D605A6" w:rsidRPr="00325DB4">
        <w:rPr>
          <w:rFonts w:ascii="Times New Roman" w:eastAsiaTheme="minorHAnsi" w:hAnsi="Times New Roman"/>
          <w:sz w:val="24"/>
          <w:szCs w:val="24"/>
          <w:lang w:eastAsia="en-US"/>
        </w:rPr>
        <w:t>.</w:t>
      </w:r>
    </w:p>
    <w:p w:rsidR="00D967C6" w:rsidRPr="00E46183" w:rsidRDefault="00D967C6" w:rsidP="00E46183">
      <w:pPr>
        <w:suppressAutoHyphens/>
        <w:spacing w:after="0" w:line="360" w:lineRule="auto"/>
        <w:ind w:firstLine="720"/>
        <w:jc w:val="both"/>
        <w:rPr>
          <w:rFonts w:ascii="Times New Roman" w:hAnsi="Times New Roman" w:cs="Times New Roman"/>
          <w:bCs/>
          <w:sz w:val="24"/>
          <w:szCs w:val="24"/>
        </w:rPr>
      </w:pPr>
    </w:p>
    <w:p w:rsidR="00D605A6" w:rsidRPr="00DA36EF" w:rsidRDefault="00D605A6" w:rsidP="0067088C">
      <w:pPr>
        <w:pStyle w:val="2"/>
        <w:numPr>
          <w:ilvl w:val="1"/>
          <w:numId w:val="34"/>
        </w:numPr>
        <w:spacing w:line="360" w:lineRule="auto"/>
        <w:rPr>
          <w:rFonts w:ascii="Times New Roman" w:hAnsi="Times New Roman" w:cs="Times New Roman"/>
          <w:b/>
          <w:u w:val="none"/>
        </w:rPr>
      </w:pPr>
      <w:bookmarkStart w:id="36" w:name="_Toc437264198"/>
      <w:bookmarkStart w:id="37" w:name="_Toc437264316"/>
      <w:bookmarkStart w:id="38" w:name="_Toc437265095"/>
      <w:bookmarkStart w:id="39" w:name="_Toc463941548"/>
      <w:r w:rsidRPr="00DA36EF">
        <w:rPr>
          <w:rFonts w:ascii="Times New Roman" w:hAnsi="Times New Roman" w:cs="Times New Roman"/>
          <w:b/>
          <w:u w:val="none"/>
        </w:rPr>
        <w:t>Инженерные коммуникации</w:t>
      </w:r>
      <w:bookmarkEnd w:id="36"/>
      <w:bookmarkEnd w:id="37"/>
      <w:bookmarkEnd w:id="38"/>
      <w:bookmarkEnd w:id="39"/>
    </w:p>
    <w:p w:rsidR="00D605A6" w:rsidRPr="00E46183" w:rsidRDefault="00325DB4" w:rsidP="00E46183">
      <w:pPr>
        <w:suppressAutoHyphens/>
        <w:spacing w:after="0" w:line="360" w:lineRule="auto"/>
        <w:ind w:firstLine="720"/>
        <w:jc w:val="both"/>
        <w:rPr>
          <w:rFonts w:ascii="Times New Roman" w:hAnsi="Times New Roman" w:cs="Times New Roman"/>
          <w:bCs/>
          <w:sz w:val="24"/>
          <w:szCs w:val="24"/>
        </w:rPr>
      </w:pPr>
      <w:r w:rsidRPr="00325DB4">
        <w:rPr>
          <w:rFonts w:ascii="Times New Roman" w:hAnsi="Times New Roman" w:cs="Times New Roman"/>
          <w:bCs/>
          <w:sz w:val="24"/>
          <w:szCs w:val="24"/>
        </w:rPr>
        <w:t>Инженерные коммуникации по проектируемой площадке предусматривается прокладывать подземным способом. ВЛ прокладываются на опорах. Расстояния между инженерными коммуникациями принимаются минимально допустимые в соответствии с СП 18.13330.2011 и ПУЭ</w:t>
      </w:r>
      <w:r w:rsidR="00D605A6" w:rsidRPr="00E46183">
        <w:rPr>
          <w:rFonts w:ascii="Times New Roman" w:hAnsi="Times New Roman" w:cs="Times New Roman"/>
          <w:bCs/>
          <w:sz w:val="24"/>
          <w:szCs w:val="24"/>
        </w:rPr>
        <w:t>.</w:t>
      </w:r>
    </w:p>
    <w:p w:rsidR="00D605A6" w:rsidRPr="00E46183" w:rsidRDefault="00D605A6" w:rsidP="00E46183">
      <w:pPr>
        <w:suppressAutoHyphens/>
        <w:spacing w:after="0" w:line="360" w:lineRule="auto"/>
        <w:ind w:firstLine="720"/>
        <w:jc w:val="both"/>
        <w:rPr>
          <w:rFonts w:ascii="Times New Roman" w:hAnsi="Times New Roman" w:cs="Times New Roman"/>
          <w:bCs/>
          <w:sz w:val="24"/>
          <w:szCs w:val="24"/>
        </w:rPr>
      </w:pPr>
    </w:p>
    <w:p w:rsidR="00D605A6" w:rsidRPr="00DA36EF" w:rsidRDefault="00890E3D" w:rsidP="0067088C">
      <w:pPr>
        <w:pStyle w:val="2"/>
        <w:numPr>
          <w:ilvl w:val="1"/>
          <w:numId w:val="34"/>
        </w:numPr>
        <w:spacing w:line="360" w:lineRule="auto"/>
        <w:rPr>
          <w:rFonts w:ascii="Times New Roman" w:eastAsia="Arial" w:hAnsi="Times New Roman" w:cs="Times New Roman"/>
          <w:b/>
          <w:u w:val="none"/>
          <w:lang w:bidi="ru-RU"/>
        </w:rPr>
      </w:pPr>
      <w:bookmarkStart w:id="40" w:name="_Toc437264200"/>
      <w:bookmarkStart w:id="41" w:name="_Toc437264318"/>
      <w:bookmarkStart w:id="42" w:name="_Toc437265097"/>
      <w:r>
        <w:rPr>
          <w:rFonts w:ascii="Times New Roman" w:eastAsia="Arial" w:hAnsi="Times New Roman" w:cs="Times New Roman"/>
          <w:u w:val="none"/>
          <w:lang w:bidi="ru-RU"/>
        </w:rPr>
        <w:t xml:space="preserve"> </w:t>
      </w:r>
      <w:bookmarkStart w:id="43" w:name="_Toc463941549"/>
      <w:r w:rsidR="00D605A6" w:rsidRPr="00E46183">
        <w:rPr>
          <w:rFonts w:ascii="Times New Roman" w:eastAsia="Arial" w:hAnsi="Times New Roman" w:cs="Times New Roman"/>
          <w:u w:val="none"/>
          <w:lang w:bidi="ru-RU"/>
        </w:rPr>
        <w:t>Об</w:t>
      </w:r>
      <w:r w:rsidR="00D605A6" w:rsidRPr="00DA36EF">
        <w:rPr>
          <w:rFonts w:ascii="Times New Roman" w:eastAsia="Arial" w:hAnsi="Times New Roman" w:cs="Times New Roman"/>
          <w:b/>
          <w:u w:val="none"/>
          <w:lang w:bidi="ru-RU"/>
        </w:rPr>
        <w:t>основание необходимости размещения объекта и его инфраструктуры на землях сельскохозяйственного назначения</w:t>
      </w:r>
      <w:bookmarkEnd w:id="40"/>
      <w:bookmarkEnd w:id="41"/>
      <w:bookmarkEnd w:id="42"/>
      <w:bookmarkEnd w:id="43"/>
    </w:p>
    <w:p w:rsidR="00890E3D" w:rsidRPr="00890E3D" w:rsidRDefault="00890E3D" w:rsidP="00890E3D">
      <w:pPr>
        <w:pStyle w:val="af2"/>
        <w:spacing w:line="360" w:lineRule="auto"/>
        <w:ind w:firstLine="709"/>
        <w:rPr>
          <w:rFonts w:eastAsiaTheme="minorHAnsi"/>
          <w:bCs/>
          <w:lang w:eastAsia="en-US"/>
        </w:rPr>
      </w:pPr>
      <w:r w:rsidRPr="00890E3D">
        <w:rPr>
          <w:rFonts w:eastAsiaTheme="minorHAnsi"/>
          <w:bCs/>
          <w:lang w:eastAsia="en-US"/>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890E3D" w:rsidRPr="00890E3D" w:rsidRDefault="00890E3D" w:rsidP="00890E3D">
      <w:pPr>
        <w:pStyle w:val="af2"/>
        <w:spacing w:line="360" w:lineRule="auto"/>
        <w:ind w:firstLine="709"/>
        <w:rPr>
          <w:rFonts w:eastAsiaTheme="minorHAnsi"/>
          <w:bCs/>
          <w:lang w:eastAsia="en-US"/>
        </w:rPr>
      </w:pPr>
      <w:bookmarkStart w:id="44" w:name="sub_7802"/>
      <w:r w:rsidRPr="00890E3D">
        <w:rPr>
          <w:rFonts w:eastAsiaTheme="minorHAnsi"/>
          <w:bCs/>
          <w:lang w:eastAsia="en-US"/>
        </w:rPr>
        <w:lastRenderedPageBreak/>
        <w:t xml:space="preserve">Проект рекультивации нарушенных земель, выполненный по объекту «Электроснабжение скважины № 526 </w:t>
      </w:r>
      <w:proofErr w:type="spellStart"/>
      <w:r w:rsidRPr="00890E3D">
        <w:rPr>
          <w:rFonts w:eastAsiaTheme="minorHAnsi"/>
          <w:bCs/>
          <w:lang w:eastAsia="en-US"/>
        </w:rPr>
        <w:t>Ветлянского</w:t>
      </w:r>
      <w:proofErr w:type="spellEnd"/>
      <w:r w:rsidRPr="00890E3D">
        <w:rPr>
          <w:rFonts w:eastAsiaTheme="minorHAnsi"/>
          <w:bCs/>
          <w:lang w:eastAsia="en-US"/>
        </w:rPr>
        <w:t xml:space="preserve"> месторождения», утвержден администрацией района и собственниками земельных участков.</w:t>
      </w:r>
    </w:p>
    <w:p w:rsidR="00D605A6" w:rsidRPr="00890E3D" w:rsidRDefault="00890E3D" w:rsidP="00890E3D">
      <w:pPr>
        <w:tabs>
          <w:tab w:val="num" w:pos="1440"/>
        </w:tabs>
        <w:spacing w:after="0" w:line="360" w:lineRule="auto"/>
        <w:ind w:firstLine="709"/>
        <w:jc w:val="both"/>
        <w:rPr>
          <w:rFonts w:ascii="Times New Roman" w:hAnsi="Times New Roman" w:cs="Times New Roman"/>
          <w:sz w:val="24"/>
          <w:szCs w:val="24"/>
          <w:lang w:eastAsia="ru-RU"/>
        </w:rPr>
      </w:pPr>
      <w:r w:rsidRPr="00890E3D">
        <w:rPr>
          <w:rFonts w:ascii="Times New Roman" w:hAnsi="Times New Roman" w:cs="Times New Roman"/>
          <w:bCs/>
          <w:sz w:val="24"/>
          <w:szCs w:val="24"/>
        </w:rPr>
        <w:t xml:space="preserve">В соответствии с Федеральным законом от 21.12.2004 № 172-ФЗ «О переводе земель или земельных участков из одной категории в другую», </w:t>
      </w:r>
      <w:bookmarkEnd w:id="44"/>
      <w:r w:rsidRPr="00890E3D">
        <w:rPr>
          <w:rFonts w:ascii="Times New Roman" w:hAnsi="Times New Roman" w:cs="Times New Roman"/>
          <w:bCs/>
          <w:sz w:val="24"/>
          <w:szCs w:val="24"/>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r w:rsidR="00D605A6" w:rsidRPr="00890E3D">
        <w:rPr>
          <w:rFonts w:ascii="Times New Roman" w:hAnsi="Times New Roman" w:cs="Times New Roman"/>
          <w:sz w:val="24"/>
          <w:szCs w:val="24"/>
          <w:lang w:eastAsia="ru-RU"/>
        </w:rPr>
        <w:t>.</w:t>
      </w:r>
    </w:p>
    <w:p w:rsidR="00673089" w:rsidRDefault="00890E3D" w:rsidP="00890E3D">
      <w:pPr>
        <w:pStyle w:val="af2"/>
        <w:spacing w:line="360" w:lineRule="auto"/>
        <w:jc w:val="center"/>
        <w:rPr>
          <w:b/>
          <w:i/>
          <w:noProof/>
        </w:rPr>
      </w:pPr>
      <w:r w:rsidRPr="00890E3D">
        <w:rPr>
          <w:b/>
          <w:i/>
          <w:noProof/>
        </w:rPr>
        <w:t xml:space="preserve">Координаты характерных точек </w:t>
      </w:r>
      <w:r w:rsidR="00137BA9">
        <w:rPr>
          <w:b/>
          <w:i/>
          <w:noProof/>
        </w:rPr>
        <w:t xml:space="preserve">границы </w:t>
      </w:r>
      <w:r w:rsidRPr="00890E3D">
        <w:rPr>
          <w:b/>
          <w:i/>
          <w:noProof/>
        </w:rPr>
        <w:t>земельного участка</w:t>
      </w:r>
      <w:r w:rsidR="00137BA9">
        <w:rPr>
          <w:b/>
          <w:i/>
          <w:noProof/>
        </w:rPr>
        <w:t xml:space="preserve"> </w:t>
      </w:r>
    </w:p>
    <w:p w:rsidR="00673089" w:rsidRDefault="00137BA9" w:rsidP="00890E3D">
      <w:pPr>
        <w:pStyle w:val="af2"/>
        <w:spacing w:line="360" w:lineRule="auto"/>
        <w:jc w:val="center"/>
        <w:rPr>
          <w:b/>
          <w:i/>
          <w:noProof/>
        </w:rPr>
      </w:pPr>
      <w:r>
        <w:rPr>
          <w:b/>
          <w:i/>
          <w:noProof/>
        </w:rPr>
        <w:t xml:space="preserve">для строительства объекта АО «Самаранефтегаз»: </w:t>
      </w:r>
    </w:p>
    <w:p w:rsidR="00890E3D" w:rsidRPr="00890E3D" w:rsidRDefault="00137BA9" w:rsidP="00890E3D">
      <w:pPr>
        <w:pStyle w:val="af2"/>
        <w:spacing w:line="360" w:lineRule="auto"/>
        <w:jc w:val="center"/>
        <w:rPr>
          <w:b/>
          <w:i/>
          <w:noProof/>
        </w:rPr>
      </w:pPr>
      <w:r>
        <w:rPr>
          <w:b/>
          <w:i/>
          <w:noProof/>
        </w:rPr>
        <w:t>«</w:t>
      </w:r>
      <w:r w:rsidRPr="00137BA9">
        <w:rPr>
          <w:b/>
          <w:i/>
          <w:noProof/>
        </w:rPr>
        <w:t>Электроснабжение скважины № 526 Ветлянского месторождения</w:t>
      </w:r>
      <w:r>
        <w:rPr>
          <w:b/>
          <w:i/>
          <w:noProof/>
        </w:rPr>
        <w:t>»</w:t>
      </w:r>
    </w:p>
    <w:tbl>
      <w:tblPr>
        <w:tblW w:w="4280" w:type="dxa"/>
        <w:jc w:val="center"/>
        <w:tblInd w:w="93" w:type="dxa"/>
        <w:tblLook w:val="04A0" w:firstRow="1" w:lastRow="0" w:firstColumn="1" w:lastColumn="0" w:noHBand="0" w:noVBand="1"/>
      </w:tblPr>
      <w:tblGrid>
        <w:gridCol w:w="960"/>
        <w:gridCol w:w="1660"/>
        <w:gridCol w:w="1660"/>
      </w:tblGrid>
      <w:tr w:rsidR="00673089" w:rsidRPr="00673089" w:rsidTr="0067308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b/>
                <w:color w:val="000000"/>
                <w:lang w:eastAsia="ru-RU"/>
              </w:rPr>
            </w:pPr>
            <w:r w:rsidRPr="00673089">
              <w:rPr>
                <w:rFonts w:ascii="Times New Roman" w:eastAsia="Times New Roman" w:hAnsi="Times New Roman" w:cs="Times New Roman"/>
                <w:b/>
                <w:color w:val="000000"/>
                <w:lang w:eastAsia="ru-RU"/>
              </w:rPr>
              <w: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b/>
                <w:color w:val="000000"/>
                <w:lang w:eastAsia="ru-RU"/>
              </w:rPr>
            </w:pPr>
            <w:proofErr w:type="spellStart"/>
            <w:r w:rsidRPr="00673089">
              <w:rPr>
                <w:rFonts w:ascii="Times New Roman" w:eastAsia="Times New Roman" w:hAnsi="Times New Roman" w:cs="Times New Roman"/>
                <w:b/>
                <w:color w:val="000000"/>
                <w:lang w:eastAsia="ru-RU"/>
              </w:rPr>
              <w:t>Хточки</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b/>
                <w:color w:val="000000"/>
                <w:lang w:eastAsia="ru-RU"/>
              </w:rPr>
            </w:pPr>
            <w:r w:rsidRPr="00673089">
              <w:rPr>
                <w:rFonts w:ascii="Times New Roman" w:eastAsia="Times New Roman" w:hAnsi="Times New Roman" w:cs="Times New Roman"/>
                <w:b/>
                <w:color w:val="000000"/>
                <w:lang w:eastAsia="ru-RU"/>
              </w:rPr>
              <w:t>Уточки</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5840974.16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226599.832</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5840965.884</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226598.98</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5840960.755</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226567.31</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4</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5840955.568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226535.234</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5840931.917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226500.921</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5840927.581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226503.96</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5840908.028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226476.042</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5840906.484</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226477.131</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5840895.307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226461.014</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10</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5840894.119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226458.163</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5840893.683</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226456.133</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5840893.564</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226453.698</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13</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5840894.079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226441.046</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14</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5840895.039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226441.016</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15</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5840895.752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226444.907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5840897.851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226447.867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5840901.85</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226449.797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5840912.8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226450.54</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19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5840914.829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226401.792</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5840922.838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226402.129</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5840923.373</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226389.269</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5840922.492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226389.239</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23</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5840923.244</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226371.379</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24</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5840946.49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226361.529</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25</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5840993.198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226363.855</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5841001.672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226409.257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lastRenderedPageBreak/>
              <w:t>27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5840999.811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226409.633</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5840993.653</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226377.052</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5840992.336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226377.003</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30</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5840992.327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226432.017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5840991.98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226445.194</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5840985.357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226444.917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33</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5840985.199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226446.976</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34</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5840984.397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226449.837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35</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5840983.278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226452.144</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5840981.446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226454.589</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5840979.506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226456.371</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38</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5840977.269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226457.777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39</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5840974.833</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226458.767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40</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5840971.972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226459.361</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41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5840970.131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226459.44</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42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5840929.867</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226457.777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43</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5840950.786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226487.714</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44</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5840938.461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226496.327</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45</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5840963.171</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226532.185</w:t>
            </w:r>
          </w:p>
        </w:tc>
      </w:tr>
      <w:tr w:rsidR="00673089" w:rsidRPr="00673089" w:rsidTr="0067308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46</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5840969.052</w:t>
            </w:r>
          </w:p>
        </w:tc>
        <w:tc>
          <w:tcPr>
            <w:tcW w:w="1660" w:type="dxa"/>
            <w:tcBorders>
              <w:top w:val="nil"/>
              <w:left w:val="nil"/>
              <w:bottom w:val="single" w:sz="4" w:space="0" w:color="auto"/>
              <w:right w:val="single" w:sz="4" w:space="0" w:color="auto"/>
            </w:tcBorders>
            <w:shd w:val="clear" w:color="auto" w:fill="auto"/>
            <w:noWrap/>
            <w:vAlign w:val="center"/>
            <w:hideMark/>
          </w:tcPr>
          <w:p w:rsidR="00673089" w:rsidRPr="00673089" w:rsidRDefault="00673089" w:rsidP="00673089">
            <w:pPr>
              <w:spacing w:after="0" w:line="240" w:lineRule="auto"/>
              <w:jc w:val="center"/>
              <w:rPr>
                <w:rFonts w:ascii="Times New Roman" w:eastAsia="Times New Roman" w:hAnsi="Times New Roman" w:cs="Times New Roman"/>
                <w:color w:val="000000"/>
                <w:lang w:eastAsia="ru-RU"/>
              </w:rPr>
            </w:pPr>
            <w:r w:rsidRPr="00673089">
              <w:rPr>
                <w:rFonts w:ascii="Times New Roman" w:eastAsia="Times New Roman" w:hAnsi="Times New Roman" w:cs="Times New Roman"/>
                <w:color w:val="000000"/>
                <w:lang w:eastAsia="ru-RU"/>
              </w:rPr>
              <w:t>226568.37</w:t>
            </w:r>
          </w:p>
        </w:tc>
      </w:tr>
    </w:tbl>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673089" w:rsidP="00E46183">
      <w:pPr>
        <w:tabs>
          <w:tab w:val="num" w:pos="1440"/>
        </w:tabs>
        <w:spacing w:after="0" w:line="36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Площадь земельного участка – 9442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 xml:space="preserve">. </w:t>
      </w:r>
      <w:bookmarkStart w:id="45" w:name="_GoBack"/>
      <w:bookmarkEnd w:id="45"/>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DA36EF" w:rsidRDefault="00DA36EF" w:rsidP="00E46183">
      <w:pPr>
        <w:tabs>
          <w:tab w:val="num" w:pos="1440"/>
        </w:tabs>
        <w:spacing w:after="0" w:line="360" w:lineRule="auto"/>
        <w:ind w:firstLine="426"/>
        <w:jc w:val="both"/>
        <w:rPr>
          <w:rFonts w:ascii="Times New Roman" w:hAnsi="Times New Roman" w:cs="Times New Roman"/>
          <w:sz w:val="24"/>
          <w:szCs w:val="24"/>
          <w:lang w:eastAsia="ru-RU"/>
        </w:rPr>
      </w:pPr>
    </w:p>
    <w:p w:rsidR="004E628B" w:rsidRDefault="004E628B" w:rsidP="00E46183">
      <w:pPr>
        <w:tabs>
          <w:tab w:val="num" w:pos="1440"/>
        </w:tabs>
        <w:spacing w:after="0" w:line="360" w:lineRule="auto"/>
        <w:ind w:firstLine="426"/>
        <w:jc w:val="both"/>
        <w:rPr>
          <w:rFonts w:ascii="Times New Roman" w:hAnsi="Times New Roman" w:cs="Times New Roman"/>
          <w:sz w:val="24"/>
          <w:szCs w:val="24"/>
          <w:lang w:eastAsia="ru-RU"/>
        </w:rPr>
      </w:pPr>
    </w:p>
    <w:p w:rsidR="006A62AB" w:rsidRPr="00E46183" w:rsidRDefault="006A62AB" w:rsidP="00E46183">
      <w:pPr>
        <w:shd w:val="clear" w:color="auto" w:fill="FFFFFF"/>
        <w:suppressAutoHyphens/>
        <w:spacing w:after="0" w:line="360" w:lineRule="auto"/>
        <w:ind w:firstLine="720"/>
        <w:jc w:val="both"/>
        <w:rPr>
          <w:rFonts w:ascii="Times New Roman" w:hAnsi="Times New Roman" w:cs="Times New Roman"/>
          <w:bCs/>
          <w:sz w:val="24"/>
          <w:szCs w:val="24"/>
        </w:rPr>
      </w:pPr>
    </w:p>
    <w:sectPr w:rsidR="006A62AB" w:rsidRPr="00E46183" w:rsidSect="00764C39">
      <w:footerReference w:type="default" r:id="rId12"/>
      <w:pgSz w:w="11906" w:h="16838"/>
      <w:pgMar w:top="567" w:right="425" w:bottom="993" w:left="1276" w:header="0" w:footer="0" w:gutter="0"/>
      <w:pgBorders>
        <w:top w:val="single" w:sz="4" w:space="1" w:color="auto"/>
        <w:left w:val="single" w:sz="4" w:space="5" w:color="auto"/>
        <w:bottom w:val="single" w:sz="4" w:space="0" w:color="auto"/>
        <w:right w:val="single" w:sz="4" w:space="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39" w:rsidRDefault="00EC0039" w:rsidP="003F0C78">
      <w:pPr>
        <w:spacing w:after="0" w:line="240" w:lineRule="auto"/>
      </w:pPr>
      <w:r>
        <w:separator/>
      </w:r>
    </w:p>
  </w:endnote>
  <w:endnote w:type="continuationSeparator" w:id="0">
    <w:p w:rsidR="00EC0039" w:rsidRDefault="00EC0039" w:rsidP="003F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5" w:type="dxa"/>
      <w:tblInd w:w="-34" w:type="dxa"/>
      <w:tblLook w:val="04A0" w:firstRow="1" w:lastRow="0" w:firstColumn="1" w:lastColumn="0" w:noHBand="0" w:noVBand="1"/>
    </w:tblPr>
    <w:tblGrid>
      <w:gridCol w:w="704"/>
      <w:gridCol w:w="712"/>
      <w:gridCol w:w="1556"/>
      <w:gridCol w:w="955"/>
      <w:gridCol w:w="839"/>
      <w:gridCol w:w="2788"/>
      <w:gridCol w:w="1012"/>
      <w:gridCol w:w="811"/>
      <w:gridCol w:w="1078"/>
    </w:tblGrid>
    <w:tr w:rsidR="00137BA9"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val="restart"/>
          <w:tcBorders>
            <w:top w:val="nil"/>
            <w:left w:val="nil"/>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b/>
              <w:i/>
              <w:color w:val="000000"/>
              <w:sz w:val="28"/>
              <w:szCs w:val="28"/>
              <w:lang w:eastAsia="ru-RU"/>
            </w:rPr>
          </w:pPr>
          <w:r w:rsidRPr="00847352">
            <w:rPr>
              <w:rFonts w:ascii="Times New Roman" w:eastAsia="Times New Roman" w:hAnsi="Times New Roman" w:cs="Times New Roman"/>
              <w:b/>
              <w:i/>
              <w:color w:val="000000"/>
              <w:sz w:val="28"/>
              <w:szCs w:val="28"/>
              <w:lang w:eastAsia="ru-RU"/>
            </w:rPr>
            <w:t>2428П-ПМТ.ТЗ</w:t>
          </w:r>
        </w:p>
      </w:tc>
    </w:tr>
    <w:tr w:rsidR="00137BA9"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tcBorders>
            <w:left w:val="nil"/>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20"/>
              <w:szCs w:val="20"/>
              <w:lang w:eastAsia="ru-RU"/>
            </w:rPr>
          </w:pPr>
        </w:p>
      </w:tc>
    </w:tr>
    <w:tr w:rsidR="00137BA9" w:rsidRPr="00080529"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proofErr w:type="spellStart"/>
          <w:r w:rsidRPr="00847352">
            <w:rPr>
              <w:rFonts w:ascii="Times New Roman" w:eastAsia="Times New Roman" w:hAnsi="Times New Roman" w:cs="Times New Roman"/>
              <w:i/>
              <w:color w:val="000000"/>
              <w:sz w:val="18"/>
              <w:szCs w:val="18"/>
              <w:lang w:eastAsia="ru-RU"/>
            </w:rPr>
            <w:t>Изм</w:t>
          </w:r>
          <w:proofErr w:type="spellEnd"/>
        </w:p>
      </w:tc>
      <w:tc>
        <w:tcPr>
          <w:tcW w:w="712"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556"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xml:space="preserve">№ </w:t>
          </w:r>
          <w:proofErr w:type="spellStart"/>
          <w:r w:rsidRPr="00847352">
            <w:rPr>
              <w:rFonts w:ascii="Times New Roman" w:eastAsia="Times New Roman" w:hAnsi="Times New Roman" w:cs="Times New Roman"/>
              <w:i/>
              <w:color w:val="000000"/>
              <w:sz w:val="18"/>
              <w:szCs w:val="18"/>
              <w:lang w:eastAsia="ru-RU"/>
            </w:rPr>
            <w:t>докум</w:t>
          </w:r>
          <w:proofErr w:type="spellEnd"/>
        </w:p>
      </w:tc>
      <w:tc>
        <w:tcPr>
          <w:tcW w:w="95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Подпись</w:t>
          </w:r>
        </w:p>
      </w:tc>
      <w:tc>
        <w:tcPr>
          <w:tcW w:w="839"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Дата</w:t>
          </w:r>
        </w:p>
      </w:tc>
      <w:tc>
        <w:tcPr>
          <w:tcW w:w="5689" w:type="dxa"/>
          <w:gridSpan w:val="4"/>
          <w:vMerge/>
          <w:tcBorders>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p>
      </w:tc>
    </w:tr>
    <w:tr w:rsidR="00137BA9"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Разработал</w:t>
          </w:r>
        </w:p>
      </w:tc>
      <w:tc>
        <w:tcPr>
          <w:tcW w:w="1556"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Кузьменко Е.В.</w:t>
          </w:r>
        </w:p>
      </w:tc>
      <w:tc>
        <w:tcPr>
          <w:tcW w:w="95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val="restart"/>
          <w:tcBorders>
            <w:top w:val="nil"/>
            <w:left w:val="nil"/>
            <w:right w:val="single" w:sz="4" w:space="0" w:color="auto"/>
          </w:tcBorders>
          <w:shd w:val="clear" w:color="auto" w:fill="auto"/>
          <w:noWrap/>
          <w:vAlign w:val="center"/>
          <w:hideMark/>
        </w:tcPr>
        <w:p w:rsidR="00137BA9" w:rsidRPr="00847352"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xml:space="preserve">«Сбор нефти и газа со скважины </w:t>
          </w:r>
          <w:r>
            <w:rPr>
              <w:rFonts w:ascii="Times New Roman" w:eastAsia="Times New Roman" w:hAnsi="Times New Roman" w:cs="Times New Roman"/>
              <w:i/>
              <w:color w:val="000000"/>
              <w:sz w:val="18"/>
              <w:szCs w:val="18"/>
              <w:lang w:eastAsia="ru-RU"/>
            </w:rPr>
            <w:t xml:space="preserve">№ 9 </w:t>
          </w:r>
          <w:proofErr w:type="spellStart"/>
          <w:r>
            <w:rPr>
              <w:rFonts w:ascii="Times New Roman" w:eastAsia="Times New Roman" w:hAnsi="Times New Roman" w:cs="Times New Roman"/>
              <w:i/>
              <w:color w:val="000000"/>
              <w:sz w:val="18"/>
              <w:szCs w:val="18"/>
              <w:lang w:eastAsia="ru-RU"/>
            </w:rPr>
            <w:t>Сосновского</w:t>
          </w:r>
          <w:r w:rsidRPr="00847352">
            <w:rPr>
              <w:rFonts w:ascii="Times New Roman" w:eastAsia="Times New Roman" w:hAnsi="Times New Roman" w:cs="Times New Roman"/>
              <w:i/>
              <w:color w:val="000000"/>
              <w:sz w:val="18"/>
              <w:szCs w:val="18"/>
              <w:lang w:eastAsia="ru-RU"/>
            </w:rPr>
            <w:t>месторождения</w:t>
          </w:r>
          <w:proofErr w:type="spellEnd"/>
          <w:r w:rsidRPr="00847352">
            <w:rPr>
              <w:rFonts w:ascii="Times New Roman" w:eastAsia="Times New Roman" w:hAnsi="Times New Roman" w:cs="Times New Roman"/>
              <w:i/>
              <w:color w:val="000000"/>
              <w:sz w:val="18"/>
              <w:szCs w:val="18"/>
              <w:lang w:eastAsia="ru-RU"/>
            </w:rPr>
            <w:t>»</w:t>
          </w:r>
        </w:p>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Проект межевания территории</w:t>
          </w:r>
        </w:p>
      </w:tc>
      <w:tc>
        <w:tcPr>
          <w:tcW w:w="1012"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Стадия</w:t>
          </w:r>
        </w:p>
      </w:tc>
      <w:tc>
        <w:tcPr>
          <w:tcW w:w="811"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078"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Листов</w:t>
          </w:r>
        </w:p>
      </w:tc>
    </w:tr>
    <w:tr w:rsidR="00137BA9"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Проверил</w:t>
          </w:r>
        </w:p>
      </w:tc>
      <w:tc>
        <w:tcPr>
          <w:tcW w:w="1556"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Чубенко М.А.</w:t>
          </w:r>
        </w:p>
      </w:tc>
      <w:tc>
        <w:tcPr>
          <w:tcW w:w="95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p>
      </w:tc>
      <w:tc>
        <w:tcPr>
          <w:tcW w:w="1012"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w:t>
          </w:r>
        </w:p>
      </w:tc>
      <w:tc>
        <w:tcPr>
          <w:tcW w:w="811"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fldChar w:fldCharType="begin"/>
          </w:r>
          <w:r w:rsidRPr="00847352">
            <w:rPr>
              <w:rFonts w:ascii="Times New Roman" w:eastAsia="Times New Roman" w:hAnsi="Times New Roman" w:cs="Times New Roman"/>
              <w:i/>
              <w:color w:val="000000"/>
              <w:sz w:val="18"/>
              <w:szCs w:val="18"/>
              <w:lang w:eastAsia="ru-RU"/>
            </w:rPr>
            <w:instrText xml:space="preserve"> PAGE  \* Arabic  \* MERGEFORMAT </w:instrText>
          </w:r>
          <w:r w:rsidRPr="00847352">
            <w:rPr>
              <w:rFonts w:ascii="Times New Roman" w:eastAsia="Times New Roman" w:hAnsi="Times New Roman" w:cs="Times New Roman"/>
              <w:i/>
              <w:color w:val="000000"/>
              <w:sz w:val="18"/>
              <w:szCs w:val="18"/>
              <w:lang w:eastAsia="ru-RU"/>
            </w:rPr>
            <w:fldChar w:fldCharType="separate"/>
          </w:r>
          <w:r>
            <w:rPr>
              <w:rFonts w:ascii="Times New Roman" w:eastAsia="Times New Roman" w:hAnsi="Times New Roman" w:cs="Times New Roman"/>
              <w:i/>
              <w:noProof/>
              <w:color w:val="000000"/>
              <w:sz w:val="18"/>
              <w:szCs w:val="18"/>
              <w:lang w:eastAsia="ru-RU"/>
            </w:rPr>
            <w:t>3</w:t>
          </w:r>
          <w:r w:rsidRPr="00847352">
            <w:rPr>
              <w:rFonts w:ascii="Times New Roman" w:eastAsia="Times New Roman" w:hAnsi="Times New Roman" w:cs="Times New Roman"/>
              <w:i/>
              <w:color w:val="000000"/>
              <w:sz w:val="18"/>
              <w:szCs w:val="18"/>
              <w:lang w:eastAsia="ru-RU"/>
            </w:rPr>
            <w:fldChar w:fldCharType="end"/>
          </w:r>
        </w:p>
      </w:tc>
      <w:tc>
        <w:tcPr>
          <w:tcW w:w="1078"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fldChar w:fldCharType="begin"/>
          </w:r>
          <w:r w:rsidRPr="00847352">
            <w:rPr>
              <w:rFonts w:ascii="Times New Roman" w:eastAsia="Times New Roman" w:hAnsi="Times New Roman" w:cs="Times New Roman"/>
              <w:i/>
              <w:color w:val="000000"/>
              <w:sz w:val="18"/>
              <w:szCs w:val="18"/>
              <w:lang w:eastAsia="ru-RU"/>
            </w:rPr>
            <w:instrText xml:space="preserve"> NUMPAGES  \* Arabic  \* MERGEFORMAT </w:instrText>
          </w:r>
          <w:r w:rsidRPr="00847352">
            <w:rPr>
              <w:rFonts w:ascii="Times New Roman" w:eastAsia="Times New Roman" w:hAnsi="Times New Roman" w:cs="Times New Roman"/>
              <w:i/>
              <w:color w:val="000000"/>
              <w:sz w:val="18"/>
              <w:szCs w:val="18"/>
              <w:lang w:eastAsia="ru-RU"/>
            </w:rPr>
            <w:fldChar w:fldCharType="separate"/>
          </w:r>
          <w:r w:rsidR="00E70095">
            <w:rPr>
              <w:rFonts w:ascii="Times New Roman" w:eastAsia="Times New Roman" w:hAnsi="Times New Roman" w:cs="Times New Roman"/>
              <w:i/>
              <w:noProof/>
              <w:color w:val="000000"/>
              <w:sz w:val="18"/>
              <w:szCs w:val="18"/>
              <w:lang w:eastAsia="ru-RU"/>
            </w:rPr>
            <w:t>10</w:t>
          </w:r>
          <w:r w:rsidRPr="00847352">
            <w:rPr>
              <w:rFonts w:ascii="Times New Roman" w:eastAsia="Times New Roman" w:hAnsi="Times New Roman" w:cs="Times New Roman"/>
              <w:i/>
              <w:color w:val="000000"/>
              <w:sz w:val="18"/>
              <w:szCs w:val="18"/>
              <w:lang w:eastAsia="ru-RU"/>
            </w:rPr>
            <w:fldChar w:fldCharType="end"/>
          </w:r>
        </w:p>
      </w:tc>
    </w:tr>
    <w:tr w:rsidR="00137BA9"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proofErr w:type="spellStart"/>
          <w:r w:rsidRPr="00847352">
            <w:rPr>
              <w:rFonts w:ascii="Times New Roman" w:eastAsia="Times New Roman" w:hAnsi="Times New Roman" w:cs="Times New Roman"/>
              <w:i/>
              <w:color w:val="000000"/>
              <w:sz w:val="18"/>
              <w:szCs w:val="18"/>
              <w:lang w:eastAsia="ru-RU"/>
            </w:rPr>
            <w:t>Нач.отдела</w:t>
          </w:r>
          <w:proofErr w:type="spellEnd"/>
        </w:p>
      </w:tc>
      <w:tc>
        <w:tcPr>
          <w:tcW w:w="1556"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Алексеева И.В.</w:t>
          </w:r>
        </w:p>
      </w:tc>
      <w:tc>
        <w:tcPr>
          <w:tcW w:w="95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p>
      </w:tc>
      <w:tc>
        <w:tcPr>
          <w:tcW w:w="2901" w:type="dxa"/>
          <w:gridSpan w:val="3"/>
          <w:vMerge w:val="restart"/>
          <w:tcBorders>
            <w:top w:val="nil"/>
            <w:left w:val="nil"/>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ООО «СамараНИПИнефть»</w:t>
          </w:r>
        </w:p>
      </w:tc>
    </w:tr>
    <w:tr w:rsidR="00137BA9" w:rsidRPr="00D91A93"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Calibri" w:eastAsia="Times New Roman" w:hAnsi="Calibri" w:cs="Times New Roman"/>
              <w:color w:val="00000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Calibri" w:eastAsia="Times New Roman" w:hAnsi="Calibri" w:cs="Times New Roman"/>
              <w:color w:val="00000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Calibri" w:eastAsia="Times New Roman" w:hAnsi="Calibri" w:cs="Times New Roman"/>
              <w:color w:val="00000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Calibri" w:eastAsia="Times New Roman" w:hAnsi="Calibri" w:cs="Times New Roman"/>
              <w:color w:val="000000"/>
              <w:lang w:eastAsia="ru-RU"/>
            </w:rPr>
          </w:pPr>
        </w:p>
      </w:tc>
      <w:tc>
        <w:tcPr>
          <w:tcW w:w="2788" w:type="dxa"/>
          <w:vMerge/>
          <w:tcBorders>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Calibri" w:eastAsia="Times New Roman" w:hAnsi="Calibri" w:cs="Times New Roman"/>
              <w:color w:val="000000"/>
              <w:lang w:eastAsia="ru-RU"/>
            </w:rPr>
          </w:pPr>
        </w:p>
      </w:tc>
      <w:tc>
        <w:tcPr>
          <w:tcW w:w="2901" w:type="dxa"/>
          <w:gridSpan w:val="3"/>
          <w:vMerge/>
          <w:tcBorders>
            <w:left w:val="nil"/>
            <w:bottom w:val="single" w:sz="4" w:space="0" w:color="auto"/>
            <w:right w:val="single" w:sz="4" w:space="0" w:color="auto"/>
          </w:tcBorders>
          <w:shd w:val="clear" w:color="auto" w:fill="auto"/>
          <w:noWrap/>
          <w:vAlign w:val="center"/>
          <w:hideMark/>
        </w:tcPr>
        <w:p w:rsidR="00137BA9" w:rsidRPr="00D91A93" w:rsidRDefault="00137BA9" w:rsidP="00E230F1">
          <w:pPr>
            <w:spacing w:after="0" w:line="240" w:lineRule="auto"/>
            <w:jc w:val="center"/>
            <w:rPr>
              <w:rFonts w:ascii="Calibri" w:eastAsia="Times New Roman" w:hAnsi="Calibri" w:cs="Times New Roman"/>
              <w:color w:val="000000"/>
              <w:lang w:eastAsia="ru-RU"/>
            </w:rPr>
          </w:pPr>
        </w:p>
      </w:tc>
    </w:tr>
  </w:tbl>
  <w:p w:rsidR="00137BA9" w:rsidRDefault="00137B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8" w:type="dxa"/>
      <w:jc w:val="center"/>
      <w:tblInd w:w="-34" w:type="dxa"/>
      <w:tblLook w:val="04A0" w:firstRow="1" w:lastRow="0" w:firstColumn="1" w:lastColumn="0" w:noHBand="0" w:noVBand="1"/>
    </w:tblPr>
    <w:tblGrid>
      <w:gridCol w:w="860"/>
      <w:gridCol w:w="734"/>
      <w:gridCol w:w="1185"/>
      <w:gridCol w:w="1075"/>
      <w:gridCol w:w="737"/>
      <w:gridCol w:w="4699"/>
      <w:gridCol w:w="1128"/>
    </w:tblGrid>
    <w:tr w:rsidR="00137BA9" w:rsidRPr="00764C39" w:rsidTr="00764C39">
      <w:trPr>
        <w:trHeight w:val="283"/>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734"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118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107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4699" w:type="dxa"/>
          <w:vMerge w:val="restart"/>
          <w:tcBorders>
            <w:top w:val="nil"/>
            <w:left w:val="nil"/>
            <w:right w:val="single" w:sz="4" w:space="0" w:color="auto"/>
          </w:tcBorders>
          <w:shd w:val="clear" w:color="auto" w:fill="auto"/>
          <w:noWrap/>
          <w:vAlign w:val="center"/>
        </w:tcPr>
        <w:p w:rsidR="00137BA9" w:rsidRPr="0048245D" w:rsidRDefault="00137BA9" w:rsidP="00E51635">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3719</w:t>
          </w:r>
          <w:r w:rsidRPr="00764C39">
            <w:rPr>
              <w:rFonts w:ascii="Times New Roman" w:eastAsia="Times New Roman" w:hAnsi="Times New Roman" w:cs="Times New Roman"/>
              <w:b/>
              <w:i/>
              <w:color w:val="000000"/>
              <w:sz w:val="28"/>
              <w:szCs w:val="28"/>
              <w:lang w:eastAsia="ru-RU"/>
            </w:rPr>
            <w:t>П-П</w:t>
          </w:r>
          <w:r>
            <w:rPr>
              <w:rFonts w:ascii="Times New Roman" w:eastAsia="Times New Roman" w:hAnsi="Times New Roman" w:cs="Times New Roman"/>
              <w:b/>
              <w:i/>
              <w:color w:val="000000"/>
              <w:sz w:val="28"/>
              <w:szCs w:val="28"/>
              <w:lang w:eastAsia="ru-RU"/>
            </w:rPr>
            <w:t>ПТ</w:t>
          </w:r>
        </w:p>
      </w:tc>
      <w:tc>
        <w:tcPr>
          <w:tcW w:w="1128" w:type="dxa"/>
          <w:vMerge w:val="restart"/>
          <w:tcBorders>
            <w:top w:val="nil"/>
            <w:left w:val="nil"/>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r>
    <w:tr w:rsidR="00137BA9" w:rsidRPr="00764C39" w:rsidTr="00764C3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734"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118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107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4699" w:type="dxa"/>
          <w:vMerge/>
          <w:tcBorders>
            <w:left w:val="nil"/>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1128" w:type="dxa"/>
          <w:vMerge/>
          <w:tcBorders>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r>
    <w:tr w:rsidR="00137BA9" w:rsidRPr="00764C39" w:rsidTr="00764C39">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roofErr w:type="spellStart"/>
          <w:r w:rsidRPr="00764C39">
            <w:rPr>
              <w:rFonts w:ascii="Times New Roman" w:eastAsia="Times New Roman" w:hAnsi="Times New Roman" w:cs="Times New Roman"/>
              <w:i/>
              <w:color w:val="000000"/>
              <w:sz w:val="18"/>
              <w:szCs w:val="18"/>
              <w:lang w:eastAsia="ru-RU"/>
            </w:rPr>
            <w:t>Изм</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c>
        <w:tcPr>
          <w:tcW w:w="118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 xml:space="preserve">№ </w:t>
          </w:r>
          <w:proofErr w:type="spellStart"/>
          <w:r w:rsidRPr="00764C39">
            <w:rPr>
              <w:rFonts w:ascii="Times New Roman" w:eastAsia="Times New Roman" w:hAnsi="Times New Roman" w:cs="Times New Roman"/>
              <w:i/>
              <w:color w:val="000000"/>
              <w:sz w:val="18"/>
              <w:szCs w:val="18"/>
              <w:lang w:eastAsia="ru-RU"/>
            </w:rPr>
            <w:t>докум</w:t>
          </w:r>
          <w:proofErr w:type="spellEnd"/>
        </w:p>
      </w:tc>
      <w:tc>
        <w:tcPr>
          <w:tcW w:w="1075"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Подпись</w:t>
          </w:r>
        </w:p>
      </w:tc>
      <w:tc>
        <w:tcPr>
          <w:tcW w:w="737"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Дата</w:t>
          </w:r>
        </w:p>
      </w:tc>
      <w:tc>
        <w:tcPr>
          <w:tcW w:w="4699" w:type="dxa"/>
          <w:vMerge/>
          <w:tcBorders>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p>
      </w:tc>
      <w:tc>
        <w:tcPr>
          <w:tcW w:w="1128" w:type="dxa"/>
          <w:tcBorders>
            <w:top w:val="nil"/>
            <w:left w:val="nil"/>
            <w:bottom w:val="single" w:sz="4" w:space="0" w:color="auto"/>
            <w:right w:val="single" w:sz="4" w:space="0" w:color="auto"/>
          </w:tcBorders>
          <w:shd w:val="clear" w:color="auto" w:fill="auto"/>
          <w:noWrap/>
          <w:vAlign w:val="center"/>
          <w:hideMark/>
        </w:tcPr>
        <w:p w:rsidR="00137BA9" w:rsidRPr="00D91A93" w:rsidRDefault="00137BA9" w:rsidP="00764C39">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fldChar w:fldCharType="begin"/>
          </w:r>
          <w:r>
            <w:rPr>
              <w:rFonts w:ascii="Times New Roman" w:eastAsia="Times New Roman" w:hAnsi="Times New Roman" w:cs="Times New Roman"/>
              <w:i/>
              <w:color w:val="000000"/>
              <w:sz w:val="18"/>
              <w:szCs w:val="18"/>
              <w:lang w:eastAsia="ru-RU"/>
            </w:rPr>
            <w:instrText xml:space="preserve"> PAGE  \* Arabic  \* MERGEFORMAT </w:instrText>
          </w:r>
          <w:r>
            <w:rPr>
              <w:rFonts w:ascii="Times New Roman" w:eastAsia="Times New Roman" w:hAnsi="Times New Roman" w:cs="Times New Roman"/>
              <w:i/>
              <w:color w:val="000000"/>
              <w:sz w:val="18"/>
              <w:szCs w:val="18"/>
              <w:lang w:eastAsia="ru-RU"/>
            </w:rPr>
            <w:fldChar w:fldCharType="separate"/>
          </w:r>
          <w:r w:rsidR="00E70095">
            <w:rPr>
              <w:rFonts w:ascii="Times New Roman" w:eastAsia="Times New Roman" w:hAnsi="Times New Roman" w:cs="Times New Roman"/>
              <w:i/>
              <w:noProof/>
              <w:color w:val="000000"/>
              <w:sz w:val="18"/>
              <w:szCs w:val="18"/>
              <w:lang w:eastAsia="ru-RU"/>
            </w:rPr>
            <w:t>10</w:t>
          </w:r>
          <w:r>
            <w:rPr>
              <w:rFonts w:ascii="Times New Roman" w:eastAsia="Times New Roman" w:hAnsi="Times New Roman" w:cs="Times New Roman"/>
              <w:i/>
              <w:color w:val="000000"/>
              <w:sz w:val="18"/>
              <w:szCs w:val="18"/>
              <w:lang w:eastAsia="ru-RU"/>
            </w:rPr>
            <w:fldChar w:fldCharType="end"/>
          </w:r>
        </w:p>
      </w:tc>
    </w:tr>
  </w:tbl>
  <w:p w:rsidR="00137BA9" w:rsidRDefault="00137BA9" w:rsidP="00FB58C4">
    <w:pPr>
      <w:pStyle w:val="a7"/>
      <w:ind w:right="1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39" w:rsidRDefault="00EC0039" w:rsidP="003F0C78">
      <w:pPr>
        <w:spacing w:after="0" w:line="240" w:lineRule="auto"/>
      </w:pPr>
      <w:r>
        <w:separator/>
      </w:r>
    </w:p>
  </w:footnote>
  <w:footnote w:type="continuationSeparator" w:id="0">
    <w:p w:rsidR="00EC0039" w:rsidRDefault="00EC0039" w:rsidP="003F0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ieni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22"/>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B73D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C614BB"/>
    <w:multiLevelType w:val="hybridMultilevel"/>
    <w:tmpl w:val="F13E69EE"/>
    <w:lvl w:ilvl="0" w:tplc="9FC4A7A4">
      <w:start w:val="1"/>
      <w:numFmt w:val="bullet"/>
      <w:pStyle w:val="a"/>
      <w:lvlText w:val=""/>
      <w:lvlJc w:val="left"/>
      <w:pPr>
        <w:tabs>
          <w:tab w:val="num" w:pos="1713"/>
        </w:tabs>
        <w:ind w:left="273" w:firstLine="720"/>
      </w:pPr>
      <w:rPr>
        <w:rFonts w:ascii="Symbol" w:hAnsi="Symbol" w:hint="default"/>
      </w:rPr>
    </w:lvl>
    <w:lvl w:ilvl="1" w:tplc="04190003">
      <w:start w:val="1"/>
      <w:numFmt w:val="bullet"/>
      <w:lvlText w:val="o"/>
      <w:lvlJc w:val="left"/>
      <w:pPr>
        <w:tabs>
          <w:tab w:val="num" w:pos="2433"/>
        </w:tabs>
        <w:ind w:left="2433" w:hanging="360"/>
      </w:pPr>
      <w:rPr>
        <w:rFonts w:ascii="Courier New" w:hAnsi="Courier New" w:cs="Times New Roman"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cs="Times New Roman"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cs="Times New Roman"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6">
    <w:nsid w:val="08DA3C2D"/>
    <w:multiLevelType w:val="multilevel"/>
    <w:tmpl w:val="6F8E20A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1B7135"/>
    <w:multiLevelType w:val="multilevel"/>
    <w:tmpl w:val="83D2A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107D6A"/>
    <w:multiLevelType w:val="hybridMultilevel"/>
    <w:tmpl w:val="64021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13B40"/>
    <w:multiLevelType w:val="hybridMultilevel"/>
    <w:tmpl w:val="6BFC0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14124"/>
    <w:multiLevelType w:val="multilevel"/>
    <w:tmpl w:val="62B06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1B20A3"/>
    <w:multiLevelType w:val="multilevel"/>
    <w:tmpl w:val="FA4E438A"/>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2">
    <w:nsid w:val="29FA0A4B"/>
    <w:multiLevelType w:val="hybridMultilevel"/>
    <w:tmpl w:val="EEC0DF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C0ADA"/>
    <w:multiLevelType w:val="hybridMultilevel"/>
    <w:tmpl w:val="A1E0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52861"/>
    <w:multiLevelType w:val="hybridMultilevel"/>
    <w:tmpl w:val="B42808F8"/>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71188"/>
    <w:multiLevelType w:val="multilevel"/>
    <w:tmpl w:val="60A646C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43F0FBB"/>
    <w:multiLevelType w:val="hybridMultilevel"/>
    <w:tmpl w:val="520E6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5972F68"/>
    <w:multiLevelType w:val="hybridMultilevel"/>
    <w:tmpl w:val="9E584056"/>
    <w:lvl w:ilvl="0" w:tplc="0062100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8137C8"/>
    <w:multiLevelType w:val="multilevel"/>
    <w:tmpl w:val="2AEC1CDE"/>
    <w:lvl w:ilvl="0">
      <w:start w:val="3"/>
      <w:numFmt w:val="decimal"/>
      <w:lvlText w:val="%1."/>
      <w:lvlJc w:val="left"/>
      <w:pPr>
        <w:ind w:left="502"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9">
    <w:nsid w:val="382806B3"/>
    <w:multiLevelType w:val="hybridMultilevel"/>
    <w:tmpl w:val="2000FE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D3982"/>
    <w:multiLevelType w:val="multilevel"/>
    <w:tmpl w:val="DF50BDA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2">
    <w:nsid w:val="3A4706F1"/>
    <w:multiLevelType w:val="multilevel"/>
    <w:tmpl w:val="048CA97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A4620BE"/>
    <w:multiLevelType w:val="hybridMultilevel"/>
    <w:tmpl w:val="EEFCD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1B57F1"/>
    <w:multiLevelType w:val="hybridMultilevel"/>
    <w:tmpl w:val="A4283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12551BF"/>
    <w:multiLevelType w:val="hybridMultilevel"/>
    <w:tmpl w:val="8C8C6F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1382289"/>
    <w:multiLevelType w:val="multilevel"/>
    <w:tmpl w:val="37E242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25976C2"/>
    <w:multiLevelType w:val="multilevel"/>
    <w:tmpl w:val="A072CC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5DF2207"/>
    <w:multiLevelType w:val="multilevel"/>
    <w:tmpl w:val="5CDE276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533A16"/>
    <w:multiLevelType w:val="multilevel"/>
    <w:tmpl w:val="9BA8E420"/>
    <w:lvl w:ilvl="0">
      <w:start w:val="1"/>
      <w:numFmt w:val="decimal"/>
      <w:lvlRestart w:val="0"/>
      <w:pStyle w:val="1"/>
      <w:suff w:val="space"/>
      <w:lvlText w:val="%1"/>
      <w:lvlJc w:val="left"/>
      <w:pPr>
        <w:ind w:left="0" w:firstLine="720"/>
      </w:pPr>
      <w:rPr>
        <w:rFonts w:hint="default"/>
      </w:rPr>
    </w:lvl>
    <w:lvl w:ilvl="1">
      <w:start w:val="1"/>
      <w:numFmt w:val="decimal"/>
      <w:pStyle w:val="2"/>
      <w:suff w:val="space"/>
      <w:lvlText w:val="%1.%2"/>
      <w:lvlJc w:val="left"/>
      <w:pPr>
        <w:ind w:left="0" w:firstLine="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0" w:firstLine="720"/>
      </w:pPr>
      <w:rPr>
        <w:rFonts w:hint="default"/>
      </w:rPr>
    </w:lvl>
    <w:lvl w:ilvl="4">
      <w:start w:val="1"/>
      <w:numFmt w:val="decimal"/>
      <w:pStyle w:val="5"/>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abstractNum w:abstractNumId="30">
    <w:nsid w:val="58B90C81"/>
    <w:multiLevelType w:val="hybridMultilevel"/>
    <w:tmpl w:val="5F0E1C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3B13D2"/>
    <w:multiLevelType w:val="hybridMultilevel"/>
    <w:tmpl w:val="54BC16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972273"/>
    <w:multiLevelType w:val="hybridMultilevel"/>
    <w:tmpl w:val="7AC0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AF4204"/>
    <w:multiLevelType w:val="multilevel"/>
    <w:tmpl w:val="2AEC1C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FD5DEE"/>
    <w:multiLevelType w:val="multilevel"/>
    <w:tmpl w:val="84728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3821D8"/>
    <w:multiLevelType w:val="hybridMultilevel"/>
    <w:tmpl w:val="116A6D0A"/>
    <w:lvl w:ilvl="0" w:tplc="9104AE4C">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6">
    <w:nsid w:val="73D866BD"/>
    <w:multiLevelType w:val="multilevel"/>
    <w:tmpl w:val="669E45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3FB44E4"/>
    <w:multiLevelType w:val="multilevel"/>
    <w:tmpl w:val="44C00108"/>
    <w:lvl w:ilvl="0">
      <w:start w:val="1"/>
      <w:numFmt w:val="bullet"/>
      <w:lvlText w:val=""/>
      <w:lvlJc w:val="left"/>
      <w:pPr>
        <w:ind w:left="0" w:firstLine="0"/>
      </w:pPr>
      <w:rPr>
        <w:rFonts w:ascii="Symbol" w:hAnsi="Symbol" w:hint="default"/>
        <w:vanish w:val="0"/>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num w:numId="1">
    <w:abstractNumId w:val="5"/>
  </w:num>
  <w:num w:numId="2">
    <w:abstractNumId w:val="0"/>
  </w:num>
  <w:num w:numId="3">
    <w:abstractNumId w:val="29"/>
  </w:num>
  <w:num w:numId="4">
    <w:abstractNumId w:val="5"/>
  </w:num>
  <w:num w:numId="5">
    <w:abstractNumId w:val="1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8"/>
  </w:num>
  <w:num w:numId="10">
    <w:abstractNumId w:val="28"/>
  </w:num>
  <w:num w:numId="11">
    <w:abstractNumId w:val="6"/>
  </w:num>
  <w:num w:numId="12">
    <w:abstractNumId w:val="10"/>
  </w:num>
  <w:num w:numId="13">
    <w:abstractNumId w:val="20"/>
  </w:num>
  <w:num w:numId="14">
    <w:abstractNumId w:val="4"/>
  </w:num>
  <w:num w:numId="15">
    <w:abstractNumId w:val="21"/>
  </w:num>
  <w:num w:numId="16">
    <w:abstractNumId w:val="19"/>
  </w:num>
  <w:num w:numId="17">
    <w:abstractNumId w:val="33"/>
  </w:num>
  <w:num w:numId="18">
    <w:abstractNumId w:val="26"/>
  </w:num>
  <w:num w:numId="19">
    <w:abstractNumId w:val="22"/>
  </w:num>
  <w:num w:numId="20">
    <w:abstractNumId w:val="37"/>
  </w:num>
  <w:num w:numId="21">
    <w:abstractNumId w:val="14"/>
  </w:num>
  <w:num w:numId="22">
    <w:abstractNumId w:val="32"/>
  </w:num>
  <w:num w:numId="23">
    <w:abstractNumId w:val="12"/>
  </w:num>
  <w:num w:numId="24">
    <w:abstractNumId w:val="34"/>
  </w:num>
  <w:num w:numId="25">
    <w:abstractNumId w:val="17"/>
  </w:num>
  <w:num w:numId="26">
    <w:abstractNumId w:val="23"/>
  </w:num>
  <w:num w:numId="27">
    <w:abstractNumId w:val="9"/>
  </w:num>
  <w:num w:numId="28">
    <w:abstractNumId w:val="36"/>
  </w:num>
  <w:num w:numId="29">
    <w:abstractNumId w:val="24"/>
  </w:num>
  <w:num w:numId="30">
    <w:abstractNumId w:val="35"/>
  </w:num>
  <w:num w:numId="31">
    <w:abstractNumId w:val="7"/>
  </w:num>
  <w:num w:numId="32">
    <w:abstractNumId w:val="31"/>
  </w:num>
  <w:num w:numId="33">
    <w:abstractNumId w:val="30"/>
  </w:num>
  <w:num w:numId="34">
    <w:abstractNumId w:val="27"/>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8"/>
  </w:num>
  <w:num w:numId="38">
    <w:abstractNumId w:val="25"/>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EE"/>
    <w:rsid w:val="00000F50"/>
    <w:rsid w:val="0000292D"/>
    <w:rsid w:val="000201BE"/>
    <w:rsid w:val="00023B10"/>
    <w:rsid w:val="00024E40"/>
    <w:rsid w:val="00042FF6"/>
    <w:rsid w:val="000471B0"/>
    <w:rsid w:val="0005627D"/>
    <w:rsid w:val="00056D80"/>
    <w:rsid w:val="00057A69"/>
    <w:rsid w:val="000617F6"/>
    <w:rsid w:val="00067E31"/>
    <w:rsid w:val="00074F3A"/>
    <w:rsid w:val="00080529"/>
    <w:rsid w:val="00081064"/>
    <w:rsid w:val="00085DF6"/>
    <w:rsid w:val="000A0A86"/>
    <w:rsid w:val="000A6510"/>
    <w:rsid w:val="000B043E"/>
    <w:rsid w:val="000B2960"/>
    <w:rsid w:val="000B64DA"/>
    <w:rsid w:val="000C26EF"/>
    <w:rsid w:val="000C47C5"/>
    <w:rsid w:val="000C4890"/>
    <w:rsid w:val="000E35FA"/>
    <w:rsid w:val="000E43FB"/>
    <w:rsid w:val="0010143A"/>
    <w:rsid w:val="00105071"/>
    <w:rsid w:val="00105C87"/>
    <w:rsid w:val="00124F2E"/>
    <w:rsid w:val="001271DD"/>
    <w:rsid w:val="00127E08"/>
    <w:rsid w:val="0013775F"/>
    <w:rsid w:val="00137BA9"/>
    <w:rsid w:val="00141F9B"/>
    <w:rsid w:val="00142791"/>
    <w:rsid w:val="001479D8"/>
    <w:rsid w:val="00165302"/>
    <w:rsid w:val="001657AB"/>
    <w:rsid w:val="00177B5D"/>
    <w:rsid w:val="00184B99"/>
    <w:rsid w:val="001879E8"/>
    <w:rsid w:val="00197A57"/>
    <w:rsid w:val="001A2D6B"/>
    <w:rsid w:val="001C0010"/>
    <w:rsid w:val="001C0DBC"/>
    <w:rsid w:val="001C2D19"/>
    <w:rsid w:val="001C7842"/>
    <w:rsid w:val="001D016A"/>
    <w:rsid w:val="001D0AB6"/>
    <w:rsid w:val="001D3168"/>
    <w:rsid w:val="001E2C5B"/>
    <w:rsid w:val="001E36EB"/>
    <w:rsid w:val="00217428"/>
    <w:rsid w:val="00225117"/>
    <w:rsid w:val="00227589"/>
    <w:rsid w:val="0023365A"/>
    <w:rsid w:val="0023633A"/>
    <w:rsid w:val="00240BB2"/>
    <w:rsid w:val="0025287A"/>
    <w:rsid w:val="00253D81"/>
    <w:rsid w:val="0027035F"/>
    <w:rsid w:val="00273439"/>
    <w:rsid w:val="00274AD5"/>
    <w:rsid w:val="00277476"/>
    <w:rsid w:val="00283EBC"/>
    <w:rsid w:val="00286C5F"/>
    <w:rsid w:val="00290899"/>
    <w:rsid w:val="00292E44"/>
    <w:rsid w:val="002A003A"/>
    <w:rsid w:val="002A7883"/>
    <w:rsid w:val="002B05D2"/>
    <w:rsid w:val="002B1443"/>
    <w:rsid w:val="002B17C1"/>
    <w:rsid w:val="002B3C4C"/>
    <w:rsid w:val="002C1896"/>
    <w:rsid w:val="002F7B44"/>
    <w:rsid w:val="00301A20"/>
    <w:rsid w:val="003107F9"/>
    <w:rsid w:val="00310C81"/>
    <w:rsid w:val="0031337F"/>
    <w:rsid w:val="00323ECC"/>
    <w:rsid w:val="003255F3"/>
    <w:rsid w:val="00325DB4"/>
    <w:rsid w:val="003311BA"/>
    <w:rsid w:val="00334179"/>
    <w:rsid w:val="0034022A"/>
    <w:rsid w:val="00355E59"/>
    <w:rsid w:val="0036167B"/>
    <w:rsid w:val="003620DB"/>
    <w:rsid w:val="003716FA"/>
    <w:rsid w:val="00375685"/>
    <w:rsid w:val="0039149E"/>
    <w:rsid w:val="0039636C"/>
    <w:rsid w:val="003977AD"/>
    <w:rsid w:val="003A0718"/>
    <w:rsid w:val="003C5184"/>
    <w:rsid w:val="003C536B"/>
    <w:rsid w:val="003C5804"/>
    <w:rsid w:val="003F0C78"/>
    <w:rsid w:val="003F653F"/>
    <w:rsid w:val="004138DA"/>
    <w:rsid w:val="004218DA"/>
    <w:rsid w:val="00427C82"/>
    <w:rsid w:val="00434825"/>
    <w:rsid w:val="00442A56"/>
    <w:rsid w:val="0044390D"/>
    <w:rsid w:val="00446578"/>
    <w:rsid w:val="00451358"/>
    <w:rsid w:val="004518A5"/>
    <w:rsid w:val="004526EA"/>
    <w:rsid w:val="004535A9"/>
    <w:rsid w:val="00461072"/>
    <w:rsid w:val="00461192"/>
    <w:rsid w:val="00480A59"/>
    <w:rsid w:val="0048245D"/>
    <w:rsid w:val="00492E4A"/>
    <w:rsid w:val="00494349"/>
    <w:rsid w:val="00497DFE"/>
    <w:rsid w:val="004B05C7"/>
    <w:rsid w:val="004B3DF8"/>
    <w:rsid w:val="004D54D2"/>
    <w:rsid w:val="004E628B"/>
    <w:rsid w:val="004F3843"/>
    <w:rsid w:val="004F57AF"/>
    <w:rsid w:val="00502B26"/>
    <w:rsid w:val="00503D0A"/>
    <w:rsid w:val="00505D48"/>
    <w:rsid w:val="005231BF"/>
    <w:rsid w:val="00523F1F"/>
    <w:rsid w:val="00524A84"/>
    <w:rsid w:val="005366FB"/>
    <w:rsid w:val="00537EA6"/>
    <w:rsid w:val="00554EAD"/>
    <w:rsid w:val="00555996"/>
    <w:rsid w:val="005612E0"/>
    <w:rsid w:val="00562DDF"/>
    <w:rsid w:val="00576CF9"/>
    <w:rsid w:val="005A54BC"/>
    <w:rsid w:val="005A79B4"/>
    <w:rsid w:val="005B46F7"/>
    <w:rsid w:val="005C6564"/>
    <w:rsid w:val="005D0354"/>
    <w:rsid w:val="005D5F94"/>
    <w:rsid w:val="005E5EAA"/>
    <w:rsid w:val="005E7114"/>
    <w:rsid w:val="005F58FE"/>
    <w:rsid w:val="00606588"/>
    <w:rsid w:val="00606615"/>
    <w:rsid w:val="00610183"/>
    <w:rsid w:val="00612C1D"/>
    <w:rsid w:val="00624AB6"/>
    <w:rsid w:val="0062663E"/>
    <w:rsid w:val="00641247"/>
    <w:rsid w:val="0064342B"/>
    <w:rsid w:val="00661E7F"/>
    <w:rsid w:val="0067088C"/>
    <w:rsid w:val="00671ECB"/>
    <w:rsid w:val="006720ED"/>
    <w:rsid w:val="00673089"/>
    <w:rsid w:val="00673512"/>
    <w:rsid w:val="00677D5E"/>
    <w:rsid w:val="006A55C1"/>
    <w:rsid w:val="006A62AB"/>
    <w:rsid w:val="006B3C5E"/>
    <w:rsid w:val="006B758C"/>
    <w:rsid w:val="006B7F8F"/>
    <w:rsid w:val="006C3F90"/>
    <w:rsid w:val="006C4550"/>
    <w:rsid w:val="006D0649"/>
    <w:rsid w:val="006D12F2"/>
    <w:rsid w:val="006D2CF4"/>
    <w:rsid w:val="006D58A0"/>
    <w:rsid w:val="006E50F7"/>
    <w:rsid w:val="006F3785"/>
    <w:rsid w:val="006F4910"/>
    <w:rsid w:val="0071207F"/>
    <w:rsid w:val="00721C96"/>
    <w:rsid w:val="007516FC"/>
    <w:rsid w:val="00751797"/>
    <w:rsid w:val="0075425B"/>
    <w:rsid w:val="00764C39"/>
    <w:rsid w:val="00765432"/>
    <w:rsid w:val="00772932"/>
    <w:rsid w:val="00776D41"/>
    <w:rsid w:val="00780175"/>
    <w:rsid w:val="007A6A1C"/>
    <w:rsid w:val="007B3AF1"/>
    <w:rsid w:val="007D2FFC"/>
    <w:rsid w:val="007E2CDF"/>
    <w:rsid w:val="00823775"/>
    <w:rsid w:val="00823E35"/>
    <w:rsid w:val="00833766"/>
    <w:rsid w:val="00833A36"/>
    <w:rsid w:val="00835330"/>
    <w:rsid w:val="00847352"/>
    <w:rsid w:val="00854A1A"/>
    <w:rsid w:val="008615FE"/>
    <w:rsid w:val="00862B0D"/>
    <w:rsid w:val="008679B5"/>
    <w:rsid w:val="00881791"/>
    <w:rsid w:val="00890E3D"/>
    <w:rsid w:val="00892FB1"/>
    <w:rsid w:val="008A3FB6"/>
    <w:rsid w:val="008C5B46"/>
    <w:rsid w:val="008C5C47"/>
    <w:rsid w:val="008F03F0"/>
    <w:rsid w:val="008F5BCA"/>
    <w:rsid w:val="008F69F9"/>
    <w:rsid w:val="009054F6"/>
    <w:rsid w:val="00907EA7"/>
    <w:rsid w:val="00913FD2"/>
    <w:rsid w:val="0092786C"/>
    <w:rsid w:val="0093321B"/>
    <w:rsid w:val="00943DC8"/>
    <w:rsid w:val="009471B7"/>
    <w:rsid w:val="00947827"/>
    <w:rsid w:val="00947A22"/>
    <w:rsid w:val="009509AA"/>
    <w:rsid w:val="00971240"/>
    <w:rsid w:val="00981357"/>
    <w:rsid w:val="00985968"/>
    <w:rsid w:val="0099157F"/>
    <w:rsid w:val="00996977"/>
    <w:rsid w:val="009B3F5E"/>
    <w:rsid w:val="009D7A9E"/>
    <w:rsid w:val="009F5E02"/>
    <w:rsid w:val="00A04A21"/>
    <w:rsid w:val="00A112F0"/>
    <w:rsid w:val="00A12BB9"/>
    <w:rsid w:val="00A12D87"/>
    <w:rsid w:val="00A17412"/>
    <w:rsid w:val="00A30319"/>
    <w:rsid w:val="00A67ED7"/>
    <w:rsid w:val="00A715E2"/>
    <w:rsid w:val="00A722BA"/>
    <w:rsid w:val="00A72444"/>
    <w:rsid w:val="00A7353D"/>
    <w:rsid w:val="00A84453"/>
    <w:rsid w:val="00A86109"/>
    <w:rsid w:val="00A867F8"/>
    <w:rsid w:val="00A93CE8"/>
    <w:rsid w:val="00AA3268"/>
    <w:rsid w:val="00AC1228"/>
    <w:rsid w:val="00AC5264"/>
    <w:rsid w:val="00AD5885"/>
    <w:rsid w:val="00AE3761"/>
    <w:rsid w:val="00AF2796"/>
    <w:rsid w:val="00AF2E05"/>
    <w:rsid w:val="00AF44C4"/>
    <w:rsid w:val="00AF6E55"/>
    <w:rsid w:val="00B05D57"/>
    <w:rsid w:val="00B06277"/>
    <w:rsid w:val="00B15EAD"/>
    <w:rsid w:val="00B16DA9"/>
    <w:rsid w:val="00B22D0A"/>
    <w:rsid w:val="00B35D0E"/>
    <w:rsid w:val="00B36E16"/>
    <w:rsid w:val="00B40992"/>
    <w:rsid w:val="00B427BE"/>
    <w:rsid w:val="00B55FB0"/>
    <w:rsid w:val="00B60629"/>
    <w:rsid w:val="00B640B9"/>
    <w:rsid w:val="00B7489A"/>
    <w:rsid w:val="00B8512A"/>
    <w:rsid w:val="00B95B39"/>
    <w:rsid w:val="00B9620D"/>
    <w:rsid w:val="00B973D0"/>
    <w:rsid w:val="00BB211E"/>
    <w:rsid w:val="00BB2D99"/>
    <w:rsid w:val="00BB510B"/>
    <w:rsid w:val="00BB6BF4"/>
    <w:rsid w:val="00BD6EDF"/>
    <w:rsid w:val="00BE2348"/>
    <w:rsid w:val="00BE267E"/>
    <w:rsid w:val="00BE662A"/>
    <w:rsid w:val="00BF37EE"/>
    <w:rsid w:val="00C03249"/>
    <w:rsid w:val="00C05652"/>
    <w:rsid w:val="00C10640"/>
    <w:rsid w:val="00C10787"/>
    <w:rsid w:val="00C167B9"/>
    <w:rsid w:val="00C17B34"/>
    <w:rsid w:val="00C237E5"/>
    <w:rsid w:val="00C249F2"/>
    <w:rsid w:val="00C27656"/>
    <w:rsid w:val="00C340A4"/>
    <w:rsid w:val="00C34F01"/>
    <w:rsid w:val="00C35048"/>
    <w:rsid w:val="00C501F8"/>
    <w:rsid w:val="00C53DCA"/>
    <w:rsid w:val="00C57429"/>
    <w:rsid w:val="00C604DD"/>
    <w:rsid w:val="00C75761"/>
    <w:rsid w:val="00C81D24"/>
    <w:rsid w:val="00C92CD5"/>
    <w:rsid w:val="00C96D4F"/>
    <w:rsid w:val="00CA588D"/>
    <w:rsid w:val="00CB2669"/>
    <w:rsid w:val="00CB45F7"/>
    <w:rsid w:val="00CC025F"/>
    <w:rsid w:val="00CC1DA9"/>
    <w:rsid w:val="00CD52D1"/>
    <w:rsid w:val="00CD663D"/>
    <w:rsid w:val="00CE4A82"/>
    <w:rsid w:val="00CE52B9"/>
    <w:rsid w:val="00D0439B"/>
    <w:rsid w:val="00D136BF"/>
    <w:rsid w:val="00D204FB"/>
    <w:rsid w:val="00D21B0C"/>
    <w:rsid w:val="00D32E93"/>
    <w:rsid w:val="00D43AB8"/>
    <w:rsid w:val="00D54F6D"/>
    <w:rsid w:val="00D605A6"/>
    <w:rsid w:val="00D60A76"/>
    <w:rsid w:val="00D85CC4"/>
    <w:rsid w:val="00D87D78"/>
    <w:rsid w:val="00D9182B"/>
    <w:rsid w:val="00D91A93"/>
    <w:rsid w:val="00D967C6"/>
    <w:rsid w:val="00D96BE4"/>
    <w:rsid w:val="00DA36EF"/>
    <w:rsid w:val="00DA3945"/>
    <w:rsid w:val="00DB0A5C"/>
    <w:rsid w:val="00DC1CEE"/>
    <w:rsid w:val="00DD7F97"/>
    <w:rsid w:val="00DE243B"/>
    <w:rsid w:val="00DF6251"/>
    <w:rsid w:val="00E125EF"/>
    <w:rsid w:val="00E22241"/>
    <w:rsid w:val="00E230F1"/>
    <w:rsid w:val="00E33D8A"/>
    <w:rsid w:val="00E35D6F"/>
    <w:rsid w:val="00E43D22"/>
    <w:rsid w:val="00E460A8"/>
    <w:rsid w:val="00E46183"/>
    <w:rsid w:val="00E51635"/>
    <w:rsid w:val="00E61F4A"/>
    <w:rsid w:val="00E6685C"/>
    <w:rsid w:val="00E70095"/>
    <w:rsid w:val="00E71AF8"/>
    <w:rsid w:val="00E71BE6"/>
    <w:rsid w:val="00E77FA7"/>
    <w:rsid w:val="00E90C78"/>
    <w:rsid w:val="00EA1029"/>
    <w:rsid w:val="00EB6B75"/>
    <w:rsid w:val="00EC0039"/>
    <w:rsid w:val="00EC2CEE"/>
    <w:rsid w:val="00EC329F"/>
    <w:rsid w:val="00EF6BD0"/>
    <w:rsid w:val="00F075AE"/>
    <w:rsid w:val="00F14B89"/>
    <w:rsid w:val="00F24457"/>
    <w:rsid w:val="00F3434D"/>
    <w:rsid w:val="00F457A6"/>
    <w:rsid w:val="00F51B90"/>
    <w:rsid w:val="00F54361"/>
    <w:rsid w:val="00F616FE"/>
    <w:rsid w:val="00F721C2"/>
    <w:rsid w:val="00F77468"/>
    <w:rsid w:val="00F82632"/>
    <w:rsid w:val="00F904E8"/>
    <w:rsid w:val="00F96D90"/>
    <w:rsid w:val="00F97AA2"/>
    <w:rsid w:val="00FB44B6"/>
    <w:rsid w:val="00FB4F99"/>
    <w:rsid w:val="00FB58C4"/>
    <w:rsid w:val="00FB6530"/>
    <w:rsid w:val="00FC7738"/>
    <w:rsid w:val="00FC7F14"/>
    <w:rsid w:val="00FD20A0"/>
    <w:rsid w:val="00FF0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20ED"/>
  </w:style>
  <w:style w:type="paragraph" w:styleId="1">
    <w:name w:val="heading 1"/>
    <w:basedOn w:val="a1"/>
    <w:next w:val="a1"/>
    <w:link w:val="10"/>
    <w:qFormat/>
    <w:rsid w:val="009D7A9E"/>
    <w:pPr>
      <w:keepNext/>
      <w:numPr>
        <w:numId w:val="3"/>
      </w:numPr>
      <w:tabs>
        <w:tab w:val="num" w:pos="432"/>
      </w:tabs>
      <w:suppressAutoHyphens/>
      <w:spacing w:after="0" w:line="240" w:lineRule="auto"/>
      <w:ind w:left="851" w:firstLine="0"/>
      <w:jc w:val="center"/>
      <w:outlineLvl w:val="0"/>
    </w:pPr>
    <w:rPr>
      <w:rFonts w:ascii="Times New Roman" w:eastAsia="Times New Roman" w:hAnsi="Times New Roman" w:cs="Times New Roman"/>
      <w:b/>
      <w:bCs/>
      <w:sz w:val="24"/>
      <w:szCs w:val="24"/>
      <w:lang w:eastAsia="ar-SA"/>
    </w:rPr>
  </w:style>
  <w:style w:type="paragraph" w:styleId="2">
    <w:name w:val="heading 2"/>
    <w:basedOn w:val="a1"/>
    <w:next w:val="a1"/>
    <w:link w:val="20"/>
    <w:qFormat/>
    <w:rsid w:val="009D7A9E"/>
    <w:pPr>
      <w:keepNext/>
      <w:numPr>
        <w:ilvl w:val="1"/>
        <w:numId w:val="3"/>
      </w:numPr>
      <w:suppressAutoHyphens/>
      <w:autoSpaceDE w:val="0"/>
      <w:spacing w:after="0" w:line="240" w:lineRule="auto"/>
      <w:outlineLvl w:val="1"/>
    </w:pPr>
    <w:rPr>
      <w:rFonts w:ascii="Arial" w:eastAsia="Times New Roman" w:hAnsi="Arial" w:cs="Arial"/>
      <w:sz w:val="24"/>
      <w:szCs w:val="24"/>
      <w:u w:val="single"/>
      <w:lang w:eastAsia="ar-SA"/>
    </w:rPr>
  </w:style>
  <w:style w:type="paragraph" w:styleId="3">
    <w:name w:val="heading 3"/>
    <w:basedOn w:val="a1"/>
    <w:next w:val="a1"/>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1"/>
    <w:next w:val="a1"/>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1"/>
    <w:next w:val="a1"/>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1"/>
    <w:next w:val="a1"/>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1"/>
    <w:next w:val="a1"/>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1"/>
    <w:next w:val="a1"/>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1"/>
    <w:next w:val="a1"/>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F0C78"/>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F0C78"/>
  </w:style>
  <w:style w:type="paragraph" w:styleId="a7">
    <w:name w:val="footer"/>
    <w:basedOn w:val="a1"/>
    <w:link w:val="a8"/>
    <w:unhideWhenUsed/>
    <w:rsid w:val="003F0C78"/>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F0C78"/>
  </w:style>
  <w:style w:type="table" w:styleId="a9">
    <w:name w:val="Table Grid"/>
    <w:basedOn w:val="a3"/>
    <w:uiPriority w:val="59"/>
    <w:rsid w:val="00FB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сновной текст СамНИПИ"/>
    <w:link w:val="ab"/>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b">
    <w:name w:val="Основной текст СамНИПИ Знак"/>
    <w:link w:val="aa"/>
    <w:rsid w:val="00A17412"/>
    <w:rPr>
      <w:rFonts w:ascii="Arial" w:eastAsia="Times New Roman" w:hAnsi="Arial" w:cs="Times New Roman"/>
      <w:bCs/>
      <w:sz w:val="20"/>
      <w:szCs w:val="20"/>
      <w:lang w:eastAsia="ru-RU"/>
    </w:rPr>
  </w:style>
  <w:style w:type="paragraph" w:customStyle="1" w:styleId="ac">
    <w:name w:val="Титульный СамНИПИ"/>
    <w:next w:val="aa"/>
    <w:rsid w:val="00A17412"/>
    <w:pPr>
      <w:spacing w:after="0" w:line="240" w:lineRule="auto"/>
      <w:jc w:val="center"/>
    </w:pPr>
    <w:rPr>
      <w:rFonts w:ascii="Arial" w:eastAsia="Times New Roman" w:hAnsi="Arial" w:cs="Times New Roman"/>
      <w:b/>
      <w:bCs/>
      <w:sz w:val="32"/>
      <w:szCs w:val="20"/>
      <w:lang w:eastAsia="ru-RU"/>
    </w:rPr>
  </w:style>
  <w:style w:type="paragraph" w:styleId="ad">
    <w:name w:val="List Paragraph"/>
    <w:basedOn w:val="a1"/>
    <w:uiPriority w:val="34"/>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2"/>
    <w:link w:val="2"/>
    <w:rsid w:val="009D7A9E"/>
    <w:rPr>
      <w:rFonts w:ascii="Arial" w:eastAsia="Times New Roman" w:hAnsi="Arial" w:cs="Arial"/>
      <w:sz w:val="24"/>
      <w:szCs w:val="24"/>
      <w:u w:val="single"/>
      <w:lang w:eastAsia="ar-SA"/>
    </w:rPr>
  </w:style>
  <w:style w:type="character" w:customStyle="1" w:styleId="30">
    <w:name w:val="Заголовок 3 Знак"/>
    <w:basedOn w:val="a2"/>
    <w:link w:val="3"/>
    <w:rsid w:val="009D7A9E"/>
    <w:rPr>
      <w:rFonts w:ascii="Arial" w:eastAsia="Times New Roman" w:hAnsi="Arial" w:cs="Arial"/>
      <w:b/>
      <w:bCs/>
      <w:szCs w:val="24"/>
      <w:u w:val="single"/>
      <w:lang w:eastAsia="ar-SA"/>
    </w:rPr>
  </w:style>
  <w:style w:type="character" w:customStyle="1" w:styleId="40">
    <w:name w:val="Заголовок 4 Знак"/>
    <w:basedOn w:val="a2"/>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2"/>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2"/>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2"/>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2"/>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2"/>
    <w:link w:val="9"/>
    <w:rsid w:val="009D7A9E"/>
    <w:rPr>
      <w:rFonts w:ascii="Arial" w:eastAsia="Times New Roman" w:hAnsi="Arial" w:cs="Arial"/>
      <w:lang w:eastAsia="ru-RU"/>
    </w:rPr>
  </w:style>
  <w:style w:type="paragraph" w:customStyle="1" w:styleId="a">
    <w:name w:val="Маркированный список СамНИПИ"/>
    <w:link w:val="11"/>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2">
    <w:name w:val="Основной шрифт абзаца1"/>
    <w:rsid w:val="009D7A9E"/>
  </w:style>
  <w:style w:type="character" w:styleId="ae">
    <w:name w:val="page number"/>
    <w:basedOn w:val="12"/>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
    <w:name w:val="Emphasis"/>
    <w:qFormat/>
    <w:rsid w:val="009D7A9E"/>
    <w:rPr>
      <w:i/>
      <w:iCs/>
    </w:rPr>
  </w:style>
  <w:style w:type="character" w:customStyle="1" w:styleId="af0">
    <w:name w:val="Маркеры списка"/>
    <w:rsid w:val="009D7A9E"/>
    <w:rPr>
      <w:rFonts w:ascii="OpenSymbol" w:eastAsia="OpenSymbol" w:hAnsi="OpenSymbol" w:cs="OpenSymbol"/>
    </w:rPr>
  </w:style>
  <w:style w:type="paragraph" w:customStyle="1" w:styleId="af1">
    <w:name w:val="Заголовок"/>
    <w:basedOn w:val="a1"/>
    <w:next w:val="af2"/>
    <w:rsid w:val="009D7A9E"/>
    <w:pPr>
      <w:keepNext/>
      <w:suppressAutoHyphens/>
      <w:spacing w:before="240" w:after="120" w:line="240" w:lineRule="auto"/>
    </w:pPr>
    <w:rPr>
      <w:rFonts w:ascii="Arial" w:eastAsia="Microsoft YaHei" w:hAnsi="Arial" w:cs="Mangal"/>
      <w:sz w:val="28"/>
      <w:szCs w:val="28"/>
      <w:lang w:eastAsia="ar-SA"/>
    </w:rPr>
  </w:style>
  <w:style w:type="paragraph" w:styleId="af2">
    <w:name w:val="Body Text"/>
    <w:basedOn w:val="a1"/>
    <w:link w:val="af3"/>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3">
    <w:name w:val="Основной текст Знак"/>
    <w:basedOn w:val="a2"/>
    <w:link w:val="af2"/>
    <w:rsid w:val="009D7A9E"/>
    <w:rPr>
      <w:rFonts w:ascii="Times New Roman" w:eastAsia="Times New Roman" w:hAnsi="Times New Roman" w:cs="Times New Roman"/>
      <w:sz w:val="24"/>
      <w:szCs w:val="24"/>
      <w:lang w:eastAsia="ar-SA"/>
    </w:rPr>
  </w:style>
  <w:style w:type="paragraph" w:styleId="af4">
    <w:name w:val="List"/>
    <w:basedOn w:val="af2"/>
    <w:rsid w:val="009D7A9E"/>
    <w:rPr>
      <w:rFonts w:cs="Mangal"/>
    </w:rPr>
  </w:style>
  <w:style w:type="paragraph" w:customStyle="1" w:styleId="13">
    <w:name w:val="Название1"/>
    <w:basedOn w:val="a1"/>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1"/>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5">
    <w:name w:val="Body Text Indent"/>
    <w:basedOn w:val="a1"/>
    <w:link w:val="af6"/>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2"/>
    <w:link w:val="af5"/>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1"/>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5">
    <w:name w:val="Цитата1"/>
    <w:basedOn w:val="a1"/>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1"/>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6">
    <w:name w:val="Схема документа1"/>
    <w:basedOn w:val="a1"/>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7">
    <w:name w:val="Содержимое врезки"/>
    <w:basedOn w:val="af2"/>
    <w:rsid w:val="009D7A9E"/>
  </w:style>
  <w:style w:type="paragraph" w:customStyle="1" w:styleId="af8">
    <w:name w:val="Содержимое таблицы"/>
    <w:basedOn w:val="a1"/>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9D7A9E"/>
    <w:pPr>
      <w:jc w:val="center"/>
    </w:pPr>
    <w:rPr>
      <w:b/>
      <w:bCs/>
    </w:rPr>
  </w:style>
  <w:style w:type="character" w:customStyle="1" w:styleId="11">
    <w:name w:val="Маркированный список СамНИПИ Знак1"/>
    <w:link w:val="a"/>
    <w:rsid w:val="009D7A9E"/>
    <w:rPr>
      <w:rFonts w:ascii="Arial" w:eastAsia="Times New Roman" w:hAnsi="Arial" w:cs="Times New Roman"/>
      <w:sz w:val="20"/>
      <w:szCs w:val="20"/>
      <w:lang w:eastAsia="ja-JP"/>
    </w:rPr>
  </w:style>
  <w:style w:type="paragraph" w:styleId="afa">
    <w:name w:val="Balloon Text"/>
    <w:basedOn w:val="a1"/>
    <w:link w:val="afb"/>
    <w:uiPriority w:val="99"/>
    <w:semiHidden/>
    <w:unhideWhenUsed/>
    <w:rsid w:val="009D7A9E"/>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2"/>
    <w:link w:val="afa"/>
    <w:uiPriority w:val="99"/>
    <w:semiHidden/>
    <w:rsid w:val="009D7A9E"/>
    <w:rPr>
      <w:rFonts w:ascii="Tahoma" w:eastAsia="Times New Roman" w:hAnsi="Tahoma" w:cs="Tahoma"/>
      <w:sz w:val="16"/>
      <w:szCs w:val="16"/>
      <w:lang w:eastAsia="ru-RU"/>
    </w:rPr>
  </w:style>
  <w:style w:type="character" w:styleId="afc">
    <w:name w:val="Strong"/>
    <w:uiPriority w:val="22"/>
    <w:qFormat/>
    <w:rsid w:val="009D7A9E"/>
    <w:rPr>
      <w:b/>
      <w:bCs/>
    </w:rPr>
  </w:style>
  <w:style w:type="paragraph" w:customStyle="1" w:styleId="41">
    <w:name w:val="Нижний колонтитул А4 СамНИПИ"/>
    <w:basedOn w:val="a7"/>
    <w:rsid w:val="006A62AB"/>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42">
    <w:name w:val="Верхний колонтитул А4 СамНИПИ"/>
    <w:rsid w:val="006A62AB"/>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character" w:styleId="afd">
    <w:name w:val="Hyperlink"/>
    <w:uiPriority w:val="99"/>
    <w:rsid w:val="006A62AB"/>
    <w:rPr>
      <w:color w:val="0000FF"/>
      <w:u w:val="single"/>
    </w:rPr>
  </w:style>
  <w:style w:type="character" w:customStyle="1" w:styleId="afe">
    <w:name w:val="Основной текст_"/>
    <w:link w:val="43"/>
    <w:rsid w:val="00671ECB"/>
    <w:rPr>
      <w:rFonts w:ascii="Arial" w:eastAsia="Arial" w:hAnsi="Arial" w:cs="Arial"/>
      <w:sz w:val="18"/>
      <w:szCs w:val="18"/>
      <w:shd w:val="clear" w:color="auto" w:fill="FFFFFF"/>
    </w:rPr>
  </w:style>
  <w:style w:type="paragraph" w:customStyle="1" w:styleId="43">
    <w:name w:val="Основной текст4"/>
    <w:basedOn w:val="a1"/>
    <w:link w:val="afe"/>
    <w:rsid w:val="00671ECB"/>
    <w:pPr>
      <w:widowControl w:val="0"/>
      <w:shd w:val="clear" w:color="auto" w:fill="FFFFFF"/>
      <w:spacing w:before="60" w:after="0" w:line="110" w:lineRule="exact"/>
      <w:ind w:hanging="700"/>
    </w:pPr>
    <w:rPr>
      <w:rFonts w:ascii="Arial" w:eastAsia="Arial" w:hAnsi="Arial" w:cs="Arial"/>
      <w:sz w:val="18"/>
      <w:szCs w:val="18"/>
    </w:rPr>
  </w:style>
  <w:style w:type="paragraph" w:customStyle="1" w:styleId="17">
    <w:name w:val="Маркированный список1"/>
    <w:basedOn w:val="a1"/>
    <w:rsid w:val="00671ECB"/>
    <w:pPr>
      <w:tabs>
        <w:tab w:val="num" w:pos="283"/>
      </w:tabs>
      <w:spacing w:after="0" w:line="240" w:lineRule="auto"/>
      <w:ind w:left="283" w:hanging="283"/>
      <w:jc w:val="both"/>
    </w:pPr>
    <w:rPr>
      <w:rFonts w:ascii="Arial" w:eastAsia="Times New Roman" w:hAnsi="Arial" w:cs="Times New Roman"/>
      <w:sz w:val="20"/>
      <w:szCs w:val="20"/>
      <w:lang w:eastAsia="ru-RU"/>
    </w:rPr>
  </w:style>
  <w:style w:type="character" w:customStyle="1" w:styleId="aff">
    <w:name w:val="Маркированный список СамНИПИ Знак"/>
    <w:rsid w:val="00503D0A"/>
    <w:rPr>
      <w:rFonts w:ascii="Arial" w:hAnsi="Arial"/>
      <w:lang w:eastAsia="ja-JP"/>
    </w:rPr>
  </w:style>
  <w:style w:type="paragraph" w:styleId="aff0">
    <w:name w:val="TOC Heading"/>
    <w:basedOn w:val="1"/>
    <w:next w:val="a1"/>
    <w:uiPriority w:val="39"/>
    <w:unhideWhenUsed/>
    <w:qFormat/>
    <w:rsid w:val="00CC025F"/>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2">
    <w:name w:val="toc 2"/>
    <w:basedOn w:val="a1"/>
    <w:next w:val="a1"/>
    <w:autoRedefine/>
    <w:uiPriority w:val="39"/>
    <w:unhideWhenUsed/>
    <w:rsid w:val="00E71BE6"/>
    <w:pPr>
      <w:tabs>
        <w:tab w:val="right" w:leader="dot" w:pos="10195"/>
      </w:tabs>
      <w:spacing w:after="0" w:line="360" w:lineRule="auto"/>
      <w:ind w:left="142" w:firstLine="425"/>
      <w:jc w:val="both"/>
    </w:pPr>
  </w:style>
  <w:style w:type="paragraph" w:styleId="18">
    <w:name w:val="toc 1"/>
    <w:basedOn w:val="a1"/>
    <w:next w:val="a1"/>
    <w:autoRedefine/>
    <w:uiPriority w:val="39"/>
    <w:unhideWhenUsed/>
    <w:rsid w:val="00CC025F"/>
    <w:pPr>
      <w:spacing w:after="100"/>
    </w:pPr>
  </w:style>
  <w:style w:type="paragraph" w:styleId="32">
    <w:name w:val="toc 3"/>
    <w:basedOn w:val="a1"/>
    <w:next w:val="a1"/>
    <w:autoRedefine/>
    <w:uiPriority w:val="39"/>
    <w:unhideWhenUsed/>
    <w:rsid w:val="00CC025F"/>
    <w:pPr>
      <w:spacing w:after="100"/>
      <w:ind w:left="440"/>
    </w:pPr>
  </w:style>
  <w:style w:type="paragraph" w:styleId="a0">
    <w:name w:val="List Bullet"/>
    <w:basedOn w:val="a1"/>
    <w:link w:val="aff1"/>
    <w:rsid w:val="00CC025F"/>
    <w:pPr>
      <w:numPr>
        <w:numId w:val="15"/>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CC025F"/>
    <w:rPr>
      <w:rFonts w:ascii="Arial" w:eastAsia="Times New Roman" w:hAnsi="Arial" w:cs="Times New Roman"/>
      <w:sz w:val="20"/>
      <w:szCs w:val="20"/>
      <w:lang w:eastAsia="ru-RU"/>
    </w:rPr>
  </w:style>
  <w:style w:type="paragraph" w:customStyle="1" w:styleId="aff2">
    <w:name w:val="Таблица_Номер_СамНИПИ"/>
    <w:next w:val="aa"/>
    <w:link w:val="aff3"/>
    <w:rsid w:val="00CC025F"/>
    <w:pPr>
      <w:keepLines/>
      <w:spacing w:before="120" w:after="120" w:line="240" w:lineRule="auto"/>
    </w:pPr>
    <w:rPr>
      <w:rFonts w:ascii="Arial" w:eastAsia="Times New Roman" w:hAnsi="Arial" w:cs="Times New Roman"/>
      <w:b/>
      <w:sz w:val="20"/>
      <w:szCs w:val="20"/>
      <w:lang w:eastAsia="ru-RU"/>
    </w:rPr>
  </w:style>
  <w:style w:type="character" w:customStyle="1" w:styleId="aff3">
    <w:name w:val="Таблица_Номер_СамНИПИ Знак"/>
    <w:link w:val="aff2"/>
    <w:rsid w:val="00CC025F"/>
    <w:rPr>
      <w:rFonts w:ascii="Arial" w:eastAsia="Times New Roman" w:hAnsi="Arial" w:cs="Times New Roman"/>
      <w:b/>
      <w:sz w:val="20"/>
      <w:szCs w:val="20"/>
      <w:lang w:eastAsia="ru-RU"/>
    </w:rPr>
  </w:style>
  <w:style w:type="paragraph" w:customStyle="1" w:styleId="aff4">
    <w:name w:val="Основной текст.Абзац"/>
    <w:basedOn w:val="a1"/>
    <w:link w:val="aff5"/>
    <w:rsid w:val="00CC025F"/>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5">
    <w:name w:val="Основной текст.Абзац Знак"/>
    <w:link w:val="aff4"/>
    <w:rsid w:val="00CC025F"/>
    <w:rPr>
      <w:rFonts w:ascii="Arial" w:eastAsia="Times New Roman" w:hAnsi="Arial" w:cs="Times New Roman"/>
      <w:sz w:val="20"/>
      <w:szCs w:val="20"/>
      <w:lang w:eastAsia="ru-RU"/>
    </w:rPr>
  </w:style>
  <w:style w:type="paragraph" w:customStyle="1" w:styleId="a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CC025F"/>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7">
    <w:name w:val="Таблица_Строка Знак"/>
    <w:link w:val="aff8"/>
    <w:locked/>
    <w:rsid w:val="00DD7F97"/>
    <w:rPr>
      <w:rFonts w:ascii="Arial" w:hAnsi="Arial" w:cs="Arial"/>
      <w:szCs w:val="24"/>
    </w:rPr>
  </w:style>
  <w:style w:type="paragraph" w:customStyle="1" w:styleId="aff8">
    <w:name w:val="Таблица_Строка"/>
    <w:basedOn w:val="a1"/>
    <w:link w:val="aff7"/>
    <w:rsid w:val="00DD7F97"/>
    <w:pPr>
      <w:snapToGrid w:val="0"/>
      <w:spacing w:before="120" w:after="0" w:line="240" w:lineRule="auto"/>
    </w:pPr>
    <w:rPr>
      <w:rFonts w:ascii="Arial" w:hAnsi="Arial" w:cs="Arial"/>
      <w:szCs w:val="24"/>
    </w:rPr>
  </w:style>
  <w:style w:type="paragraph" w:customStyle="1" w:styleId="aff9">
    <w:name w:val="Таблица_Шапка"/>
    <w:basedOn w:val="a1"/>
    <w:rsid w:val="00DD7F97"/>
    <w:pPr>
      <w:snapToGrid w:val="0"/>
      <w:spacing w:after="0" w:line="240" w:lineRule="auto"/>
      <w:jc w:val="center"/>
    </w:pPr>
    <w:rPr>
      <w:rFonts w:ascii="Arial" w:eastAsia="Times New Roman" w:hAnsi="Arial" w:cs="Times New Roman"/>
      <w:b/>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20ED"/>
  </w:style>
  <w:style w:type="paragraph" w:styleId="1">
    <w:name w:val="heading 1"/>
    <w:basedOn w:val="a1"/>
    <w:next w:val="a1"/>
    <w:link w:val="10"/>
    <w:qFormat/>
    <w:rsid w:val="009D7A9E"/>
    <w:pPr>
      <w:keepNext/>
      <w:numPr>
        <w:numId w:val="3"/>
      </w:numPr>
      <w:tabs>
        <w:tab w:val="num" w:pos="432"/>
      </w:tabs>
      <w:suppressAutoHyphens/>
      <w:spacing w:after="0" w:line="240" w:lineRule="auto"/>
      <w:ind w:left="851" w:firstLine="0"/>
      <w:jc w:val="center"/>
      <w:outlineLvl w:val="0"/>
    </w:pPr>
    <w:rPr>
      <w:rFonts w:ascii="Times New Roman" w:eastAsia="Times New Roman" w:hAnsi="Times New Roman" w:cs="Times New Roman"/>
      <w:b/>
      <w:bCs/>
      <w:sz w:val="24"/>
      <w:szCs w:val="24"/>
      <w:lang w:eastAsia="ar-SA"/>
    </w:rPr>
  </w:style>
  <w:style w:type="paragraph" w:styleId="2">
    <w:name w:val="heading 2"/>
    <w:basedOn w:val="a1"/>
    <w:next w:val="a1"/>
    <w:link w:val="20"/>
    <w:qFormat/>
    <w:rsid w:val="009D7A9E"/>
    <w:pPr>
      <w:keepNext/>
      <w:numPr>
        <w:ilvl w:val="1"/>
        <w:numId w:val="3"/>
      </w:numPr>
      <w:suppressAutoHyphens/>
      <w:autoSpaceDE w:val="0"/>
      <w:spacing w:after="0" w:line="240" w:lineRule="auto"/>
      <w:outlineLvl w:val="1"/>
    </w:pPr>
    <w:rPr>
      <w:rFonts w:ascii="Arial" w:eastAsia="Times New Roman" w:hAnsi="Arial" w:cs="Arial"/>
      <w:sz w:val="24"/>
      <w:szCs w:val="24"/>
      <w:u w:val="single"/>
      <w:lang w:eastAsia="ar-SA"/>
    </w:rPr>
  </w:style>
  <w:style w:type="paragraph" w:styleId="3">
    <w:name w:val="heading 3"/>
    <w:basedOn w:val="a1"/>
    <w:next w:val="a1"/>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1"/>
    <w:next w:val="a1"/>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1"/>
    <w:next w:val="a1"/>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1"/>
    <w:next w:val="a1"/>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1"/>
    <w:next w:val="a1"/>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1"/>
    <w:next w:val="a1"/>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1"/>
    <w:next w:val="a1"/>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F0C78"/>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F0C78"/>
  </w:style>
  <w:style w:type="paragraph" w:styleId="a7">
    <w:name w:val="footer"/>
    <w:basedOn w:val="a1"/>
    <w:link w:val="a8"/>
    <w:unhideWhenUsed/>
    <w:rsid w:val="003F0C78"/>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F0C78"/>
  </w:style>
  <w:style w:type="table" w:styleId="a9">
    <w:name w:val="Table Grid"/>
    <w:basedOn w:val="a3"/>
    <w:uiPriority w:val="59"/>
    <w:rsid w:val="00FB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сновной текст СамНИПИ"/>
    <w:link w:val="ab"/>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b">
    <w:name w:val="Основной текст СамНИПИ Знак"/>
    <w:link w:val="aa"/>
    <w:rsid w:val="00A17412"/>
    <w:rPr>
      <w:rFonts w:ascii="Arial" w:eastAsia="Times New Roman" w:hAnsi="Arial" w:cs="Times New Roman"/>
      <w:bCs/>
      <w:sz w:val="20"/>
      <w:szCs w:val="20"/>
      <w:lang w:eastAsia="ru-RU"/>
    </w:rPr>
  </w:style>
  <w:style w:type="paragraph" w:customStyle="1" w:styleId="ac">
    <w:name w:val="Титульный СамНИПИ"/>
    <w:next w:val="aa"/>
    <w:rsid w:val="00A17412"/>
    <w:pPr>
      <w:spacing w:after="0" w:line="240" w:lineRule="auto"/>
      <w:jc w:val="center"/>
    </w:pPr>
    <w:rPr>
      <w:rFonts w:ascii="Arial" w:eastAsia="Times New Roman" w:hAnsi="Arial" w:cs="Times New Roman"/>
      <w:b/>
      <w:bCs/>
      <w:sz w:val="32"/>
      <w:szCs w:val="20"/>
      <w:lang w:eastAsia="ru-RU"/>
    </w:rPr>
  </w:style>
  <w:style w:type="paragraph" w:styleId="ad">
    <w:name w:val="List Paragraph"/>
    <w:basedOn w:val="a1"/>
    <w:uiPriority w:val="34"/>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2"/>
    <w:link w:val="2"/>
    <w:rsid w:val="009D7A9E"/>
    <w:rPr>
      <w:rFonts w:ascii="Arial" w:eastAsia="Times New Roman" w:hAnsi="Arial" w:cs="Arial"/>
      <w:sz w:val="24"/>
      <w:szCs w:val="24"/>
      <w:u w:val="single"/>
      <w:lang w:eastAsia="ar-SA"/>
    </w:rPr>
  </w:style>
  <w:style w:type="character" w:customStyle="1" w:styleId="30">
    <w:name w:val="Заголовок 3 Знак"/>
    <w:basedOn w:val="a2"/>
    <w:link w:val="3"/>
    <w:rsid w:val="009D7A9E"/>
    <w:rPr>
      <w:rFonts w:ascii="Arial" w:eastAsia="Times New Roman" w:hAnsi="Arial" w:cs="Arial"/>
      <w:b/>
      <w:bCs/>
      <w:szCs w:val="24"/>
      <w:u w:val="single"/>
      <w:lang w:eastAsia="ar-SA"/>
    </w:rPr>
  </w:style>
  <w:style w:type="character" w:customStyle="1" w:styleId="40">
    <w:name w:val="Заголовок 4 Знак"/>
    <w:basedOn w:val="a2"/>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2"/>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2"/>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2"/>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2"/>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2"/>
    <w:link w:val="9"/>
    <w:rsid w:val="009D7A9E"/>
    <w:rPr>
      <w:rFonts w:ascii="Arial" w:eastAsia="Times New Roman" w:hAnsi="Arial" w:cs="Arial"/>
      <w:lang w:eastAsia="ru-RU"/>
    </w:rPr>
  </w:style>
  <w:style w:type="paragraph" w:customStyle="1" w:styleId="a">
    <w:name w:val="Маркированный список СамНИПИ"/>
    <w:link w:val="11"/>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2">
    <w:name w:val="Основной шрифт абзаца1"/>
    <w:rsid w:val="009D7A9E"/>
  </w:style>
  <w:style w:type="character" w:styleId="ae">
    <w:name w:val="page number"/>
    <w:basedOn w:val="12"/>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
    <w:name w:val="Emphasis"/>
    <w:qFormat/>
    <w:rsid w:val="009D7A9E"/>
    <w:rPr>
      <w:i/>
      <w:iCs/>
    </w:rPr>
  </w:style>
  <w:style w:type="character" w:customStyle="1" w:styleId="af0">
    <w:name w:val="Маркеры списка"/>
    <w:rsid w:val="009D7A9E"/>
    <w:rPr>
      <w:rFonts w:ascii="OpenSymbol" w:eastAsia="OpenSymbol" w:hAnsi="OpenSymbol" w:cs="OpenSymbol"/>
    </w:rPr>
  </w:style>
  <w:style w:type="paragraph" w:customStyle="1" w:styleId="af1">
    <w:name w:val="Заголовок"/>
    <w:basedOn w:val="a1"/>
    <w:next w:val="af2"/>
    <w:rsid w:val="009D7A9E"/>
    <w:pPr>
      <w:keepNext/>
      <w:suppressAutoHyphens/>
      <w:spacing w:before="240" w:after="120" w:line="240" w:lineRule="auto"/>
    </w:pPr>
    <w:rPr>
      <w:rFonts w:ascii="Arial" w:eastAsia="Microsoft YaHei" w:hAnsi="Arial" w:cs="Mangal"/>
      <w:sz w:val="28"/>
      <w:szCs w:val="28"/>
      <w:lang w:eastAsia="ar-SA"/>
    </w:rPr>
  </w:style>
  <w:style w:type="paragraph" w:styleId="af2">
    <w:name w:val="Body Text"/>
    <w:basedOn w:val="a1"/>
    <w:link w:val="af3"/>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3">
    <w:name w:val="Основной текст Знак"/>
    <w:basedOn w:val="a2"/>
    <w:link w:val="af2"/>
    <w:rsid w:val="009D7A9E"/>
    <w:rPr>
      <w:rFonts w:ascii="Times New Roman" w:eastAsia="Times New Roman" w:hAnsi="Times New Roman" w:cs="Times New Roman"/>
      <w:sz w:val="24"/>
      <w:szCs w:val="24"/>
      <w:lang w:eastAsia="ar-SA"/>
    </w:rPr>
  </w:style>
  <w:style w:type="paragraph" w:styleId="af4">
    <w:name w:val="List"/>
    <w:basedOn w:val="af2"/>
    <w:rsid w:val="009D7A9E"/>
    <w:rPr>
      <w:rFonts w:cs="Mangal"/>
    </w:rPr>
  </w:style>
  <w:style w:type="paragraph" w:customStyle="1" w:styleId="13">
    <w:name w:val="Название1"/>
    <w:basedOn w:val="a1"/>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1"/>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5">
    <w:name w:val="Body Text Indent"/>
    <w:basedOn w:val="a1"/>
    <w:link w:val="af6"/>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2"/>
    <w:link w:val="af5"/>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1"/>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5">
    <w:name w:val="Цитата1"/>
    <w:basedOn w:val="a1"/>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1"/>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6">
    <w:name w:val="Схема документа1"/>
    <w:basedOn w:val="a1"/>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7">
    <w:name w:val="Содержимое врезки"/>
    <w:basedOn w:val="af2"/>
    <w:rsid w:val="009D7A9E"/>
  </w:style>
  <w:style w:type="paragraph" w:customStyle="1" w:styleId="af8">
    <w:name w:val="Содержимое таблицы"/>
    <w:basedOn w:val="a1"/>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9D7A9E"/>
    <w:pPr>
      <w:jc w:val="center"/>
    </w:pPr>
    <w:rPr>
      <w:b/>
      <w:bCs/>
    </w:rPr>
  </w:style>
  <w:style w:type="character" w:customStyle="1" w:styleId="11">
    <w:name w:val="Маркированный список СамНИПИ Знак1"/>
    <w:link w:val="a"/>
    <w:rsid w:val="009D7A9E"/>
    <w:rPr>
      <w:rFonts w:ascii="Arial" w:eastAsia="Times New Roman" w:hAnsi="Arial" w:cs="Times New Roman"/>
      <w:sz w:val="20"/>
      <w:szCs w:val="20"/>
      <w:lang w:eastAsia="ja-JP"/>
    </w:rPr>
  </w:style>
  <w:style w:type="paragraph" w:styleId="afa">
    <w:name w:val="Balloon Text"/>
    <w:basedOn w:val="a1"/>
    <w:link w:val="afb"/>
    <w:uiPriority w:val="99"/>
    <w:semiHidden/>
    <w:unhideWhenUsed/>
    <w:rsid w:val="009D7A9E"/>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2"/>
    <w:link w:val="afa"/>
    <w:uiPriority w:val="99"/>
    <w:semiHidden/>
    <w:rsid w:val="009D7A9E"/>
    <w:rPr>
      <w:rFonts w:ascii="Tahoma" w:eastAsia="Times New Roman" w:hAnsi="Tahoma" w:cs="Tahoma"/>
      <w:sz w:val="16"/>
      <w:szCs w:val="16"/>
      <w:lang w:eastAsia="ru-RU"/>
    </w:rPr>
  </w:style>
  <w:style w:type="character" w:styleId="afc">
    <w:name w:val="Strong"/>
    <w:uiPriority w:val="22"/>
    <w:qFormat/>
    <w:rsid w:val="009D7A9E"/>
    <w:rPr>
      <w:b/>
      <w:bCs/>
    </w:rPr>
  </w:style>
  <w:style w:type="paragraph" w:customStyle="1" w:styleId="41">
    <w:name w:val="Нижний колонтитул А4 СамНИПИ"/>
    <w:basedOn w:val="a7"/>
    <w:rsid w:val="006A62AB"/>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42">
    <w:name w:val="Верхний колонтитул А4 СамНИПИ"/>
    <w:rsid w:val="006A62AB"/>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character" w:styleId="afd">
    <w:name w:val="Hyperlink"/>
    <w:uiPriority w:val="99"/>
    <w:rsid w:val="006A62AB"/>
    <w:rPr>
      <w:color w:val="0000FF"/>
      <w:u w:val="single"/>
    </w:rPr>
  </w:style>
  <w:style w:type="character" w:customStyle="1" w:styleId="afe">
    <w:name w:val="Основной текст_"/>
    <w:link w:val="43"/>
    <w:rsid w:val="00671ECB"/>
    <w:rPr>
      <w:rFonts w:ascii="Arial" w:eastAsia="Arial" w:hAnsi="Arial" w:cs="Arial"/>
      <w:sz w:val="18"/>
      <w:szCs w:val="18"/>
      <w:shd w:val="clear" w:color="auto" w:fill="FFFFFF"/>
    </w:rPr>
  </w:style>
  <w:style w:type="paragraph" w:customStyle="1" w:styleId="43">
    <w:name w:val="Основной текст4"/>
    <w:basedOn w:val="a1"/>
    <w:link w:val="afe"/>
    <w:rsid w:val="00671ECB"/>
    <w:pPr>
      <w:widowControl w:val="0"/>
      <w:shd w:val="clear" w:color="auto" w:fill="FFFFFF"/>
      <w:spacing w:before="60" w:after="0" w:line="110" w:lineRule="exact"/>
      <w:ind w:hanging="700"/>
    </w:pPr>
    <w:rPr>
      <w:rFonts w:ascii="Arial" w:eastAsia="Arial" w:hAnsi="Arial" w:cs="Arial"/>
      <w:sz w:val="18"/>
      <w:szCs w:val="18"/>
    </w:rPr>
  </w:style>
  <w:style w:type="paragraph" w:customStyle="1" w:styleId="17">
    <w:name w:val="Маркированный список1"/>
    <w:basedOn w:val="a1"/>
    <w:rsid w:val="00671ECB"/>
    <w:pPr>
      <w:tabs>
        <w:tab w:val="num" w:pos="283"/>
      </w:tabs>
      <w:spacing w:after="0" w:line="240" w:lineRule="auto"/>
      <w:ind w:left="283" w:hanging="283"/>
      <w:jc w:val="both"/>
    </w:pPr>
    <w:rPr>
      <w:rFonts w:ascii="Arial" w:eastAsia="Times New Roman" w:hAnsi="Arial" w:cs="Times New Roman"/>
      <w:sz w:val="20"/>
      <w:szCs w:val="20"/>
      <w:lang w:eastAsia="ru-RU"/>
    </w:rPr>
  </w:style>
  <w:style w:type="character" w:customStyle="1" w:styleId="aff">
    <w:name w:val="Маркированный список СамНИПИ Знак"/>
    <w:rsid w:val="00503D0A"/>
    <w:rPr>
      <w:rFonts w:ascii="Arial" w:hAnsi="Arial"/>
      <w:lang w:eastAsia="ja-JP"/>
    </w:rPr>
  </w:style>
  <w:style w:type="paragraph" w:styleId="aff0">
    <w:name w:val="TOC Heading"/>
    <w:basedOn w:val="1"/>
    <w:next w:val="a1"/>
    <w:uiPriority w:val="39"/>
    <w:unhideWhenUsed/>
    <w:qFormat/>
    <w:rsid w:val="00CC025F"/>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2">
    <w:name w:val="toc 2"/>
    <w:basedOn w:val="a1"/>
    <w:next w:val="a1"/>
    <w:autoRedefine/>
    <w:uiPriority w:val="39"/>
    <w:unhideWhenUsed/>
    <w:rsid w:val="00E71BE6"/>
    <w:pPr>
      <w:tabs>
        <w:tab w:val="right" w:leader="dot" w:pos="10195"/>
      </w:tabs>
      <w:spacing w:after="0" w:line="360" w:lineRule="auto"/>
      <w:ind w:left="142" w:firstLine="425"/>
      <w:jc w:val="both"/>
    </w:pPr>
  </w:style>
  <w:style w:type="paragraph" w:styleId="18">
    <w:name w:val="toc 1"/>
    <w:basedOn w:val="a1"/>
    <w:next w:val="a1"/>
    <w:autoRedefine/>
    <w:uiPriority w:val="39"/>
    <w:unhideWhenUsed/>
    <w:rsid w:val="00CC025F"/>
    <w:pPr>
      <w:spacing w:after="100"/>
    </w:pPr>
  </w:style>
  <w:style w:type="paragraph" w:styleId="32">
    <w:name w:val="toc 3"/>
    <w:basedOn w:val="a1"/>
    <w:next w:val="a1"/>
    <w:autoRedefine/>
    <w:uiPriority w:val="39"/>
    <w:unhideWhenUsed/>
    <w:rsid w:val="00CC025F"/>
    <w:pPr>
      <w:spacing w:after="100"/>
      <w:ind w:left="440"/>
    </w:pPr>
  </w:style>
  <w:style w:type="paragraph" w:styleId="a0">
    <w:name w:val="List Bullet"/>
    <w:basedOn w:val="a1"/>
    <w:link w:val="aff1"/>
    <w:rsid w:val="00CC025F"/>
    <w:pPr>
      <w:numPr>
        <w:numId w:val="15"/>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CC025F"/>
    <w:rPr>
      <w:rFonts w:ascii="Arial" w:eastAsia="Times New Roman" w:hAnsi="Arial" w:cs="Times New Roman"/>
      <w:sz w:val="20"/>
      <w:szCs w:val="20"/>
      <w:lang w:eastAsia="ru-RU"/>
    </w:rPr>
  </w:style>
  <w:style w:type="paragraph" w:customStyle="1" w:styleId="aff2">
    <w:name w:val="Таблица_Номер_СамНИПИ"/>
    <w:next w:val="aa"/>
    <w:link w:val="aff3"/>
    <w:rsid w:val="00CC025F"/>
    <w:pPr>
      <w:keepLines/>
      <w:spacing w:before="120" w:after="120" w:line="240" w:lineRule="auto"/>
    </w:pPr>
    <w:rPr>
      <w:rFonts w:ascii="Arial" w:eastAsia="Times New Roman" w:hAnsi="Arial" w:cs="Times New Roman"/>
      <w:b/>
      <w:sz w:val="20"/>
      <w:szCs w:val="20"/>
      <w:lang w:eastAsia="ru-RU"/>
    </w:rPr>
  </w:style>
  <w:style w:type="character" w:customStyle="1" w:styleId="aff3">
    <w:name w:val="Таблица_Номер_СамНИПИ Знак"/>
    <w:link w:val="aff2"/>
    <w:rsid w:val="00CC025F"/>
    <w:rPr>
      <w:rFonts w:ascii="Arial" w:eastAsia="Times New Roman" w:hAnsi="Arial" w:cs="Times New Roman"/>
      <w:b/>
      <w:sz w:val="20"/>
      <w:szCs w:val="20"/>
      <w:lang w:eastAsia="ru-RU"/>
    </w:rPr>
  </w:style>
  <w:style w:type="paragraph" w:customStyle="1" w:styleId="aff4">
    <w:name w:val="Основной текст.Абзац"/>
    <w:basedOn w:val="a1"/>
    <w:link w:val="aff5"/>
    <w:rsid w:val="00CC025F"/>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5">
    <w:name w:val="Основной текст.Абзац Знак"/>
    <w:link w:val="aff4"/>
    <w:rsid w:val="00CC025F"/>
    <w:rPr>
      <w:rFonts w:ascii="Arial" w:eastAsia="Times New Roman" w:hAnsi="Arial" w:cs="Times New Roman"/>
      <w:sz w:val="20"/>
      <w:szCs w:val="20"/>
      <w:lang w:eastAsia="ru-RU"/>
    </w:rPr>
  </w:style>
  <w:style w:type="paragraph" w:customStyle="1" w:styleId="a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CC025F"/>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7">
    <w:name w:val="Таблица_Строка Знак"/>
    <w:link w:val="aff8"/>
    <w:locked/>
    <w:rsid w:val="00DD7F97"/>
    <w:rPr>
      <w:rFonts w:ascii="Arial" w:hAnsi="Arial" w:cs="Arial"/>
      <w:szCs w:val="24"/>
    </w:rPr>
  </w:style>
  <w:style w:type="paragraph" w:customStyle="1" w:styleId="aff8">
    <w:name w:val="Таблица_Строка"/>
    <w:basedOn w:val="a1"/>
    <w:link w:val="aff7"/>
    <w:rsid w:val="00DD7F97"/>
    <w:pPr>
      <w:snapToGrid w:val="0"/>
      <w:spacing w:before="120" w:after="0" w:line="240" w:lineRule="auto"/>
    </w:pPr>
    <w:rPr>
      <w:rFonts w:ascii="Arial" w:hAnsi="Arial" w:cs="Arial"/>
      <w:szCs w:val="24"/>
    </w:rPr>
  </w:style>
  <w:style w:type="paragraph" w:customStyle="1" w:styleId="aff9">
    <w:name w:val="Таблица_Шапка"/>
    <w:basedOn w:val="a1"/>
    <w:rsid w:val="00DD7F97"/>
    <w:pPr>
      <w:snapToGrid w:val="0"/>
      <w:spacing w:after="0" w:line="240" w:lineRule="auto"/>
      <w:jc w:val="center"/>
    </w:pPr>
    <w:rPr>
      <w:rFonts w:ascii="Arial" w:eastAsia="Times New Roman" w:hAnsi="Arial" w:cs="Times New Roman"/>
      <w:b/>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411">
      <w:bodyDiv w:val="1"/>
      <w:marLeft w:val="0"/>
      <w:marRight w:val="0"/>
      <w:marTop w:val="0"/>
      <w:marBottom w:val="0"/>
      <w:divBdr>
        <w:top w:val="none" w:sz="0" w:space="0" w:color="auto"/>
        <w:left w:val="none" w:sz="0" w:space="0" w:color="auto"/>
        <w:bottom w:val="none" w:sz="0" w:space="0" w:color="auto"/>
        <w:right w:val="none" w:sz="0" w:space="0" w:color="auto"/>
      </w:divBdr>
    </w:div>
    <w:div w:id="51850608">
      <w:bodyDiv w:val="1"/>
      <w:marLeft w:val="0"/>
      <w:marRight w:val="0"/>
      <w:marTop w:val="0"/>
      <w:marBottom w:val="0"/>
      <w:divBdr>
        <w:top w:val="none" w:sz="0" w:space="0" w:color="auto"/>
        <w:left w:val="none" w:sz="0" w:space="0" w:color="auto"/>
        <w:bottom w:val="none" w:sz="0" w:space="0" w:color="auto"/>
        <w:right w:val="none" w:sz="0" w:space="0" w:color="auto"/>
      </w:divBdr>
    </w:div>
    <w:div w:id="57636475">
      <w:bodyDiv w:val="1"/>
      <w:marLeft w:val="0"/>
      <w:marRight w:val="0"/>
      <w:marTop w:val="0"/>
      <w:marBottom w:val="0"/>
      <w:divBdr>
        <w:top w:val="none" w:sz="0" w:space="0" w:color="auto"/>
        <w:left w:val="none" w:sz="0" w:space="0" w:color="auto"/>
        <w:bottom w:val="none" w:sz="0" w:space="0" w:color="auto"/>
        <w:right w:val="none" w:sz="0" w:space="0" w:color="auto"/>
      </w:divBdr>
    </w:div>
    <w:div w:id="187721565">
      <w:bodyDiv w:val="1"/>
      <w:marLeft w:val="0"/>
      <w:marRight w:val="0"/>
      <w:marTop w:val="0"/>
      <w:marBottom w:val="0"/>
      <w:divBdr>
        <w:top w:val="none" w:sz="0" w:space="0" w:color="auto"/>
        <w:left w:val="none" w:sz="0" w:space="0" w:color="auto"/>
        <w:bottom w:val="none" w:sz="0" w:space="0" w:color="auto"/>
        <w:right w:val="none" w:sz="0" w:space="0" w:color="auto"/>
      </w:divBdr>
    </w:div>
    <w:div w:id="194005174">
      <w:bodyDiv w:val="1"/>
      <w:marLeft w:val="0"/>
      <w:marRight w:val="0"/>
      <w:marTop w:val="0"/>
      <w:marBottom w:val="0"/>
      <w:divBdr>
        <w:top w:val="none" w:sz="0" w:space="0" w:color="auto"/>
        <w:left w:val="none" w:sz="0" w:space="0" w:color="auto"/>
        <w:bottom w:val="none" w:sz="0" w:space="0" w:color="auto"/>
        <w:right w:val="none" w:sz="0" w:space="0" w:color="auto"/>
      </w:divBdr>
    </w:div>
    <w:div w:id="281767619">
      <w:bodyDiv w:val="1"/>
      <w:marLeft w:val="0"/>
      <w:marRight w:val="0"/>
      <w:marTop w:val="0"/>
      <w:marBottom w:val="0"/>
      <w:divBdr>
        <w:top w:val="none" w:sz="0" w:space="0" w:color="auto"/>
        <w:left w:val="none" w:sz="0" w:space="0" w:color="auto"/>
        <w:bottom w:val="none" w:sz="0" w:space="0" w:color="auto"/>
        <w:right w:val="none" w:sz="0" w:space="0" w:color="auto"/>
      </w:divBdr>
    </w:div>
    <w:div w:id="314840014">
      <w:bodyDiv w:val="1"/>
      <w:marLeft w:val="0"/>
      <w:marRight w:val="0"/>
      <w:marTop w:val="0"/>
      <w:marBottom w:val="0"/>
      <w:divBdr>
        <w:top w:val="none" w:sz="0" w:space="0" w:color="auto"/>
        <w:left w:val="none" w:sz="0" w:space="0" w:color="auto"/>
        <w:bottom w:val="none" w:sz="0" w:space="0" w:color="auto"/>
        <w:right w:val="none" w:sz="0" w:space="0" w:color="auto"/>
      </w:divBdr>
    </w:div>
    <w:div w:id="322660794">
      <w:bodyDiv w:val="1"/>
      <w:marLeft w:val="0"/>
      <w:marRight w:val="0"/>
      <w:marTop w:val="0"/>
      <w:marBottom w:val="0"/>
      <w:divBdr>
        <w:top w:val="none" w:sz="0" w:space="0" w:color="auto"/>
        <w:left w:val="none" w:sz="0" w:space="0" w:color="auto"/>
        <w:bottom w:val="none" w:sz="0" w:space="0" w:color="auto"/>
        <w:right w:val="none" w:sz="0" w:space="0" w:color="auto"/>
      </w:divBdr>
    </w:div>
    <w:div w:id="357898973">
      <w:bodyDiv w:val="1"/>
      <w:marLeft w:val="0"/>
      <w:marRight w:val="0"/>
      <w:marTop w:val="0"/>
      <w:marBottom w:val="0"/>
      <w:divBdr>
        <w:top w:val="none" w:sz="0" w:space="0" w:color="auto"/>
        <w:left w:val="none" w:sz="0" w:space="0" w:color="auto"/>
        <w:bottom w:val="none" w:sz="0" w:space="0" w:color="auto"/>
        <w:right w:val="none" w:sz="0" w:space="0" w:color="auto"/>
      </w:divBdr>
    </w:div>
    <w:div w:id="409540854">
      <w:bodyDiv w:val="1"/>
      <w:marLeft w:val="0"/>
      <w:marRight w:val="0"/>
      <w:marTop w:val="0"/>
      <w:marBottom w:val="0"/>
      <w:divBdr>
        <w:top w:val="none" w:sz="0" w:space="0" w:color="auto"/>
        <w:left w:val="none" w:sz="0" w:space="0" w:color="auto"/>
        <w:bottom w:val="none" w:sz="0" w:space="0" w:color="auto"/>
        <w:right w:val="none" w:sz="0" w:space="0" w:color="auto"/>
      </w:divBdr>
    </w:div>
    <w:div w:id="428158499">
      <w:bodyDiv w:val="1"/>
      <w:marLeft w:val="0"/>
      <w:marRight w:val="0"/>
      <w:marTop w:val="0"/>
      <w:marBottom w:val="0"/>
      <w:divBdr>
        <w:top w:val="none" w:sz="0" w:space="0" w:color="auto"/>
        <w:left w:val="none" w:sz="0" w:space="0" w:color="auto"/>
        <w:bottom w:val="none" w:sz="0" w:space="0" w:color="auto"/>
        <w:right w:val="none" w:sz="0" w:space="0" w:color="auto"/>
      </w:divBdr>
    </w:div>
    <w:div w:id="446854239">
      <w:bodyDiv w:val="1"/>
      <w:marLeft w:val="0"/>
      <w:marRight w:val="0"/>
      <w:marTop w:val="0"/>
      <w:marBottom w:val="0"/>
      <w:divBdr>
        <w:top w:val="none" w:sz="0" w:space="0" w:color="auto"/>
        <w:left w:val="none" w:sz="0" w:space="0" w:color="auto"/>
        <w:bottom w:val="none" w:sz="0" w:space="0" w:color="auto"/>
        <w:right w:val="none" w:sz="0" w:space="0" w:color="auto"/>
      </w:divBdr>
    </w:div>
    <w:div w:id="506674102">
      <w:bodyDiv w:val="1"/>
      <w:marLeft w:val="0"/>
      <w:marRight w:val="0"/>
      <w:marTop w:val="0"/>
      <w:marBottom w:val="0"/>
      <w:divBdr>
        <w:top w:val="none" w:sz="0" w:space="0" w:color="auto"/>
        <w:left w:val="none" w:sz="0" w:space="0" w:color="auto"/>
        <w:bottom w:val="none" w:sz="0" w:space="0" w:color="auto"/>
        <w:right w:val="none" w:sz="0" w:space="0" w:color="auto"/>
      </w:divBdr>
    </w:div>
    <w:div w:id="522280866">
      <w:bodyDiv w:val="1"/>
      <w:marLeft w:val="0"/>
      <w:marRight w:val="0"/>
      <w:marTop w:val="0"/>
      <w:marBottom w:val="0"/>
      <w:divBdr>
        <w:top w:val="none" w:sz="0" w:space="0" w:color="auto"/>
        <w:left w:val="none" w:sz="0" w:space="0" w:color="auto"/>
        <w:bottom w:val="none" w:sz="0" w:space="0" w:color="auto"/>
        <w:right w:val="none" w:sz="0" w:space="0" w:color="auto"/>
      </w:divBdr>
    </w:div>
    <w:div w:id="628435009">
      <w:bodyDiv w:val="1"/>
      <w:marLeft w:val="0"/>
      <w:marRight w:val="0"/>
      <w:marTop w:val="0"/>
      <w:marBottom w:val="0"/>
      <w:divBdr>
        <w:top w:val="none" w:sz="0" w:space="0" w:color="auto"/>
        <w:left w:val="none" w:sz="0" w:space="0" w:color="auto"/>
        <w:bottom w:val="none" w:sz="0" w:space="0" w:color="auto"/>
        <w:right w:val="none" w:sz="0" w:space="0" w:color="auto"/>
      </w:divBdr>
    </w:div>
    <w:div w:id="724720609">
      <w:bodyDiv w:val="1"/>
      <w:marLeft w:val="0"/>
      <w:marRight w:val="0"/>
      <w:marTop w:val="0"/>
      <w:marBottom w:val="0"/>
      <w:divBdr>
        <w:top w:val="none" w:sz="0" w:space="0" w:color="auto"/>
        <w:left w:val="none" w:sz="0" w:space="0" w:color="auto"/>
        <w:bottom w:val="none" w:sz="0" w:space="0" w:color="auto"/>
        <w:right w:val="none" w:sz="0" w:space="0" w:color="auto"/>
      </w:divBdr>
    </w:div>
    <w:div w:id="742029381">
      <w:bodyDiv w:val="1"/>
      <w:marLeft w:val="0"/>
      <w:marRight w:val="0"/>
      <w:marTop w:val="0"/>
      <w:marBottom w:val="0"/>
      <w:divBdr>
        <w:top w:val="none" w:sz="0" w:space="0" w:color="auto"/>
        <w:left w:val="none" w:sz="0" w:space="0" w:color="auto"/>
        <w:bottom w:val="none" w:sz="0" w:space="0" w:color="auto"/>
        <w:right w:val="none" w:sz="0" w:space="0" w:color="auto"/>
      </w:divBdr>
    </w:div>
    <w:div w:id="798383168">
      <w:bodyDiv w:val="1"/>
      <w:marLeft w:val="0"/>
      <w:marRight w:val="0"/>
      <w:marTop w:val="0"/>
      <w:marBottom w:val="0"/>
      <w:divBdr>
        <w:top w:val="none" w:sz="0" w:space="0" w:color="auto"/>
        <w:left w:val="none" w:sz="0" w:space="0" w:color="auto"/>
        <w:bottom w:val="none" w:sz="0" w:space="0" w:color="auto"/>
        <w:right w:val="none" w:sz="0" w:space="0" w:color="auto"/>
      </w:divBdr>
    </w:div>
    <w:div w:id="799886585">
      <w:bodyDiv w:val="1"/>
      <w:marLeft w:val="0"/>
      <w:marRight w:val="0"/>
      <w:marTop w:val="0"/>
      <w:marBottom w:val="0"/>
      <w:divBdr>
        <w:top w:val="none" w:sz="0" w:space="0" w:color="auto"/>
        <w:left w:val="none" w:sz="0" w:space="0" w:color="auto"/>
        <w:bottom w:val="none" w:sz="0" w:space="0" w:color="auto"/>
        <w:right w:val="none" w:sz="0" w:space="0" w:color="auto"/>
      </w:divBdr>
    </w:div>
    <w:div w:id="864446217">
      <w:bodyDiv w:val="1"/>
      <w:marLeft w:val="0"/>
      <w:marRight w:val="0"/>
      <w:marTop w:val="0"/>
      <w:marBottom w:val="0"/>
      <w:divBdr>
        <w:top w:val="none" w:sz="0" w:space="0" w:color="auto"/>
        <w:left w:val="none" w:sz="0" w:space="0" w:color="auto"/>
        <w:bottom w:val="none" w:sz="0" w:space="0" w:color="auto"/>
        <w:right w:val="none" w:sz="0" w:space="0" w:color="auto"/>
      </w:divBdr>
    </w:div>
    <w:div w:id="950866430">
      <w:bodyDiv w:val="1"/>
      <w:marLeft w:val="0"/>
      <w:marRight w:val="0"/>
      <w:marTop w:val="0"/>
      <w:marBottom w:val="0"/>
      <w:divBdr>
        <w:top w:val="none" w:sz="0" w:space="0" w:color="auto"/>
        <w:left w:val="none" w:sz="0" w:space="0" w:color="auto"/>
        <w:bottom w:val="none" w:sz="0" w:space="0" w:color="auto"/>
        <w:right w:val="none" w:sz="0" w:space="0" w:color="auto"/>
      </w:divBdr>
    </w:div>
    <w:div w:id="972514976">
      <w:bodyDiv w:val="1"/>
      <w:marLeft w:val="0"/>
      <w:marRight w:val="0"/>
      <w:marTop w:val="0"/>
      <w:marBottom w:val="0"/>
      <w:divBdr>
        <w:top w:val="none" w:sz="0" w:space="0" w:color="auto"/>
        <w:left w:val="none" w:sz="0" w:space="0" w:color="auto"/>
        <w:bottom w:val="none" w:sz="0" w:space="0" w:color="auto"/>
        <w:right w:val="none" w:sz="0" w:space="0" w:color="auto"/>
      </w:divBdr>
    </w:div>
    <w:div w:id="984747323">
      <w:bodyDiv w:val="1"/>
      <w:marLeft w:val="0"/>
      <w:marRight w:val="0"/>
      <w:marTop w:val="0"/>
      <w:marBottom w:val="0"/>
      <w:divBdr>
        <w:top w:val="none" w:sz="0" w:space="0" w:color="auto"/>
        <w:left w:val="none" w:sz="0" w:space="0" w:color="auto"/>
        <w:bottom w:val="none" w:sz="0" w:space="0" w:color="auto"/>
        <w:right w:val="none" w:sz="0" w:space="0" w:color="auto"/>
      </w:divBdr>
    </w:div>
    <w:div w:id="985472763">
      <w:bodyDiv w:val="1"/>
      <w:marLeft w:val="0"/>
      <w:marRight w:val="0"/>
      <w:marTop w:val="0"/>
      <w:marBottom w:val="0"/>
      <w:divBdr>
        <w:top w:val="none" w:sz="0" w:space="0" w:color="auto"/>
        <w:left w:val="none" w:sz="0" w:space="0" w:color="auto"/>
        <w:bottom w:val="none" w:sz="0" w:space="0" w:color="auto"/>
        <w:right w:val="none" w:sz="0" w:space="0" w:color="auto"/>
      </w:divBdr>
    </w:div>
    <w:div w:id="990910793">
      <w:bodyDiv w:val="1"/>
      <w:marLeft w:val="0"/>
      <w:marRight w:val="0"/>
      <w:marTop w:val="0"/>
      <w:marBottom w:val="0"/>
      <w:divBdr>
        <w:top w:val="none" w:sz="0" w:space="0" w:color="auto"/>
        <w:left w:val="none" w:sz="0" w:space="0" w:color="auto"/>
        <w:bottom w:val="none" w:sz="0" w:space="0" w:color="auto"/>
        <w:right w:val="none" w:sz="0" w:space="0" w:color="auto"/>
      </w:divBdr>
    </w:div>
    <w:div w:id="998776244">
      <w:bodyDiv w:val="1"/>
      <w:marLeft w:val="0"/>
      <w:marRight w:val="0"/>
      <w:marTop w:val="0"/>
      <w:marBottom w:val="0"/>
      <w:divBdr>
        <w:top w:val="none" w:sz="0" w:space="0" w:color="auto"/>
        <w:left w:val="none" w:sz="0" w:space="0" w:color="auto"/>
        <w:bottom w:val="none" w:sz="0" w:space="0" w:color="auto"/>
        <w:right w:val="none" w:sz="0" w:space="0" w:color="auto"/>
      </w:divBdr>
    </w:div>
    <w:div w:id="1006901362">
      <w:bodyDiv w:val="1"/>
      <w:marLeft w:val="0"/>
      <w:marRight w:val="0"/>
      <w:marTop w:val="0"/>
      <w:marBottom w:val="0"/>
      <w:divBdr>
        <w:top w:val="none" w:sz="0" w:space="0" w:color="auto"/>
        <w:left w:val="none" w:sz="0" w:space="0" w:color="auto"/>
        <w:bottom w:val="none" w:sz="0" w:space="0" w:color="auto"/>
        <w:right w:val="none" w:sz="0" w:space="0" w:color="auto"/>
      </w:divBdr>
    </w:div>
    <w:div w:id="1028793730">
      <w:bodyDiv w:val="1"/>
      <w:marLeft w:val="0"/>
      <w:marRight w:val="0"/>
      <w:marTop w:val="0"/>
      <w:marBottom w:val="0"/>
      <w:divBdr>
        <w:top w:val="none" w:sz="0" w:space="0" w:color="auto"/>
        <w:left w:val="none" w:sz="0" w:space="0" w:color="auto"/>
        <w:bottom w:val="none" w:sz="0" w:space="0" w:color="auto"/>
        <w:right w:val="none" w:sz="0" w:space="0" w:color="auto"/>
      </w:divBdr>
    </w:div>
    <w:div w:id="1117215438">
      <w:bodyDiv w:val="1"/>
      <w:marLeft w:val="0"/>
      <w:marRight w:val="0"/>
      <w:marTop w:val="0"/>
      <w:marBottom w:val="0"/>
      <w:divBdr>
        <w:top w:val="none" w:sz="0" w:space="0" w:color="auto"/>
        <w:left w:val="none" w:sz="0" w:space="0" w:color="auto"/>
        <w:bottom w:val="none" w:sz="0" w:space="0" w:color="auto"/>
        <w:right w:val="none" w:sz="0" w:space="0" w:color="auto"/>
      </w:divBdr>
    </w:div>
    <w:div w:id="1135640399">
      <w:bodyDiv w:val="1"/>
      <w:marLeft w:val="0"/>
      <w:marRight w:val="0"/>
      <w:marTop w:val="0"/>
      <w:marBottom w:val="0"/>
      <w:divBdr>
        <w:top w:val="none" w:sz="0" w:space="0" w:color="auto"/>
        <w:left w:val="none" w:sz="0" w:space="0" w:color="auto"/>
        <w:bottom w:val="none" w:sz="0" w:space="0" w:color="auto"/>
        <w:right w:val="none" w:sz="0" w:space="0" w:color="auto"/>
      </w:divBdr>
    </w:div>
    <w:div w:id="1226376538">
      <w:bodyDiv w:val="1"/>
      <w:marLeft w:val="0"/>
      <w:marRight w:val="0"/>
      <w:marTop w:val="0"/>
      <w:marBottom w:val="0"/>
      <w:divBdr>
        <w:top w:val="none" w:sz="0" w:space="0" w:color="auto"/>
        <w:left w:val="none" w:sz="0" w:space="0" w:color="auto"/>
        <w:bottom w:val="none" w:sz="0" w:space="0" w:color="auto"/>
        <w:right w:val="none" w:sz="0" w:space="0" w:color="auto"/>
      </w:divBdr>
    </w:div>
    <w:div w:id="1234126233">
      <w:bodyDiv w:val="1"/>
      <w:marLeft w:val="0"/>
      <w:marRight w:val="0"/>
      <w:marTop w:val="0"/>
      <w:marBottom w:val="0"/>
      <w:divBdr>
        <w:top w:val="none" w:sz="0" w:space="0" w:color="auto"/>
        <w:left w:val="none" w:sz="0" w:space="0" w:color="auto"/>
        <w:bottom w:val="none" w:sz="0" w:space="0" w:color="auto"/>
        <w:right w:val="none" w:sz="0" w:space="0" w:color="auto"/>
      </w:divBdr>
    </w:div>
    <w:div w:id="1263028826">
      <w:bodyDiv w:val="1"/>
      <w:marLeft w:val="0"/>
      <w:marRight w:val="0"/>
      <w:marTop w:val="0"/>
      <w:marBottom w:val="0"/>
      <w:divBdr>
        <w:top w:val="none" w:sz="0" w:space="0" w:color="auto"/>
        <w:left w:val="none" w:sz="0" w:space="0" w:color="auto"/>
        <w:bottom w:val="none" w:sz="0" w:space="0" w:color="auto"/>
        <w:right w:val="none" w:sz="0" w:space="0" w:color="auto"/>
      </w:divBdr>
    </w:div>
    <w:div w:id="1288854579">
      <w:bodyDiv w:val="1"/>
      <w:marLeft w:val="0"/>
      <w:marRight w:val="0"/>
      <w:marTop w:val="0"/>
      <w:marBottom w:val="0"/>
      <w:divBdr>
        <w:top w:val="none" w:sz="0" w:space="0" w:color="auto"/>
        <w:left w:val="none" w:sz="0" w:space="0" w:color="auto"/>
        <w:bottom w:val="none" w:sz="0" w:space="0" w:color="auto"/>
        <w:right w:val="none" w:sz="0" w:space="0" w:color="auto"/>
      </w:divBdr>
    </w:div>
    <w:div w:id="1293632733">
      <w:bodyDiv w:val="1"/>
      <w:marLeft w:val="0"/>
      <w:marRight w:val="0"/>
      <w:marTop w:val="0"/>
      <w:marBottom w:val="0"/>
      <w:divBdr>
        <w:top w:val="none" w:sz="0" w:space="0" w:color="auto"/>
        <w:left w:val="none" w:sz="0" w:space="0" w:color="auto"/>
        <w:bottom w:val="none" w:sz="0" w:space="0" w:color="auto"/>
        <w:right w:val="none" w:sz="0" w:space="0" w:color="auto"/>
      </w:divBdr>
    </w:div>
    <w:div w:id="1316108425">
      <w:bodyDiv w:val="1"/>
      <w:marLeft w:val="0"/>
      <w:marRight w:val="0"/>
      <w:marTop w:val="0"/>
      <w:marBottom w:val="0"/>
      <w:divBdr>
        <w:top w:val="none" w:sz="0" w:space="0" w:color="auto"/>
        <w:left w:val="none" w:sz="0" w:space="0" w:color="auto"/>
        <w:bottom w:val="none" w:sz="0" w:space="0" w:color="auto"/>
        <w:right w:val="none" w:sz="0" w:space="0" w:color="auto"/>
      </w:divBdr>
    </w:div>
    <w:div w:id="1371539383">
      <w:bodyDiv w:val="1"/>
      <w:marLeft w:val="0"/>
      <w:marRight w:val="0"/>
      <w:marTop w:val="0"/>
      <w:marBottom w:val="0"/>
      <w:divBdr>
        <w:top w:val="none" w:sz="0" w:space="0" w:color="auto"/>
        <w:left w:val="none" w:sz="0" w:space="0" w:color="auto"/>
        <w:bottom w:val="none" w:sz="0" w:space="0" w:color="auto"/>
        <w:right w:val="none" w:sz="0" w:space="0" w:color="auto"/>
      </w:divBdr>
    </w:div>
    <w:div w:id="1407344537">
      <w:bodyDiv w:val="1"/>
      <w:marLeft w:val="0"/>
      <w:marRight w:val="0"/>
      <w:marTop w:val="0"/>
      <w:marBottom w:val="0"/>
      <w:divBdr>
        <w:top w:val="none" w:sz="0" w:space="0" w:color="auto"/>
        <w:left w:val="none" w:sz="0" w:space="0" w:color="auto"/>
        <w:bottom w:val="none" w:sz="0" w:space="0" w:color="auto"/>
        <w:right w:val="none" w:sz="0" w:space="0" w:color="auto"/>
      </w:divBdr>
    </w:div>
    <w:div w:id="1430852742">
      <w:bodyDiv w:val="1"/>
      <w:marLeft w:val="0"/>
      <w:marRight w:val="0"/>
      <w:marTop w:val="0"/>
      <w:marBottom w:val="0"/>
      <w:divBdr>
        <w:top w:val="none" w:sz="0" w:space="0" w:color="auto"/>
        <w:left w:val="none" w:sz="0" w:space="0" w:color="auto"/>
        <w:bottom w:val="none" w:sz="0" w:space="0" w:color="auto"/>
        <w:right w:val="none" w:sz="0" w:space="0" w:color="auto"/>
      </w:divBdr>
    </w:div>
    <w:div w:id="1436369232">
      <w:bodyDiv w:val="1"/>
      <w:marLeft w:val="0"/>
      <w:marRight w:val="0"/>
      <w:marTop w:val="0"/>
      <w:marBottom w:val="0"/>
      <w:divBdr>
        <w:top w:val="none" w:sz="0" w:space="0" w:color="auto"/>
        <w:left w:val="none" w:sz="0" w:space="0" w:color="auto"/>
        <w:bottom w:val="none" w:sz="0" w:space="0" w:color="auto"/>
        <w:right w:val="none" w:sz="0" w:space="0" w:color="auto"/>
      </w:divBdr>
    </w:div>
    <w:div w:id="1444377488">
      <w:bodyDiv w:val="1"/>
      <w:marLeft w:val="0"/>
      <w:marRight w:val="0"/>
      <w:marTop w:val="0"/>
      <w:marBottom w:val="0"/>
      <w:divBdr>
        <w:top w:val="none" w:sz="0" w:space="0" w:color="auto"/>
        <w:left w:val="none" w:sz="0" w:space="0" w:color="auto"/>
        <w:bottom w:val="none" w:sz="0" w:space="0" w:color="auto"/>
        <w:right w:val="none" w:sz="0" w:space="0" w:color="auto"/>
      </w:divBdr>
    </w:div>
    <w:div w:id="1448550790">
      <w:bodyDiv w:val="1"/>
      <w:marLeft w:val="0"/>
      <w:marRight w:val="0"/>
      <w:marTop w:val="0"/>
      <w:marBottom w:val="0"/>
      <w:divBdr>
        <w:top w:val="none" w:sz="0" w:space="0" w:color="auto"/>
        <w:left w:val="none" w:sz="0" w:space="0" w:color="auto"/>
        <w:bottom w:val="none" w:sz="0" w:space="0" w:color="auto"/>
        <w:right w:val="none" w:sz="0" w:space="0" w:color="auto"/>
      </w:divBdr>
    </w:div>
    <w:div w:id="1457062915">
      <w:bodyDiv w:val="1"/>
      <w:marLeft w:val="0"/>
      <w:marRight w:val="0"/>
      <w:marTop w:val="0"/>
      <w:marBottom w:val="0"/>
      <w:divBdr>
        <w:top w:val="none" w:sz="0" w:space="0" w:color="auto"/>
        <w:left w:val="none" w:sz="0" w:space="0" w:color="auto"/>
        <w:bottom w:val="none" w:sz="0" w:space="0" w:color="auto"/>
        <w:right w:val="none" w:sz="0" w:space="0" w:color="auto"/>
      </w:divBdr>
    </w:div>
    <w:div w:id="1486704456">
      <w:bodyDiv w:val="1"/>
      <w:marLeft w:val="0"/>
      <w:marRight w:val="0"/>
      <w:marTop w:val="0"/>
      <w:marBottom w:val="0"/>
      <w:divBdr>
        <w:top w:val="none" w:sz="0" w:space="0" w:color="auto"/>
        <w:left w:val="none" w:sz="0" w:space="0" w:color="auto"/>
        <w:bottom w:val="none" w:sz="0" w:space="0" w:color="auto"/>
        <w:right w:val="none" w:sz="0" w:space="0" w:color="auto"/>
      </w:divBdr>
    </w:div>
    <w:div w:id="1533106519">
      <w:bodyDiv w:val="1"/>
      <w:marLeft w:val="0"/>
      <w:marRight w:val="0"/>
      <w:marTop w:val="0"/>
      <w:marBottom w:val="0"/>
      <w:divBdr>
        <w:top w:val="none" w:sz="0" w:space="0" w:color="auto"/>
        <w:left w:val="none" w:sz="0" w:space="0" w:color="auto"/>
        <w:bottom w:val="none" w:sz="0" w:space="0" w:color="auto"/>
        <w:right w:val="none" w:sz="0" w:space="0" w:color="auto"/>
      </w:divBdr>
    </w:div>
    <w:div w:id="1535846271">
      <w:bodyDiv w:val="1"/>
      <w:marLeft w:val="0"/>
      <w:marRight w:val="0"/>
      <w:marTop w:val="0"/>
      <w:marBottom w:val="0"/>
      <w:divBdr>
        <w:top w:val="none" w:sz="0" w:space="0" w:color="auto"/>
        <w:left w:val="none" w:sz="0" w:space="0" w:color="auto"/>
        <w:bottom w:val="none" w:sz="0" w:space="0" w:color="auto"/>
        <w:right w:val="none" w:sz="0" w:space="0" w:color="auto"/>
      </w:divBdr>
    </w:div>
    <w:div w:id="1552418772">
      <w:bodyDiv w:val="1"/>
      <w:marLeft w:val="0"/>
      <w:marRight w:val="0"/>
      <w:marTop w:val="0"/>
      <w:marBottom w:val="0"/>
      <w:divBdr>
        <w:top w:val="none" w:sz="0" w:space="0" w:color="auto"/>
        <w:left w:val="none" w:sz="0" w:space="0" w:color="auto"/>
        <w:bottom w:val="none" w:sz="0" w:space="0" w:color="auto"/>
        <w:right w:val="none" w:sz="0" w:space="0" w:color="auto"/>
      </w:divBdr>
    </w:div>
    <w:div w:id="1569994019">
      <w:bodyDiv w:val="1"/>
      <w:marLeft w:val="0"/>
      <w:marRight w:val="0"/>
      <w:marTop w:val="0"/>
      <w:marBottom w:val="0"/>
      <w:divBdr>
        <w:top w:val="none" w:sz="0" w:space="0" w:color="auto"/>
        <w:left w:val="none" w:sz="0" w:space="0" w:color="auto"/>
        <w:bottom w:val="none" w:sz="0" w:space="0" w:color="auto"/>
        <w:right w:val="none" w:sz="0" w:space="0" w:color="auto"/>
      </w:divBdr>
    </w:div>
    <w:div w:id="1640187628">
      <w:bodyDiv w:val="1"/>
      <w:marLeft w:val="0"/>
      <w:marRight w:val="0"/>
      <w:marTop w:val="0"/>
      <w:marBottom w:val="0"/>
      <w:divBdr>
        <w:top w:val="none" w:sz="0" w:space="0" w:color="auto"/>
        <w:left w:val="none" w:sz="0" w:space="0" w:color="auto"/>
        <w:bottom w:val="none" w:sz="0" w:space="0" w:color="auto"/>
        <w:right w:val="none" w:sz="0" w:space="0" w:color="auto"/>
      </w:divBdr>
    </w:div>
    <w:div w:id="1652559539">
      <w:bodyDiv w:val="1"/>
      <w:marLeft w:val="0"/>
      <w:marRight w:val="0"/>
      <w:marTop w:val="0"/>
      <w:marBottom w:val="0"/>
      <w:divBdr>
        <w:top w:val="none" w:sz="0" w:space="0" w:color="auto"/>
        <w:left w:val="none" w:sz="0" w:space="0" w:color="auto"/>
        <w:bottom w:val="none" w:sz="0" w:space="0" w:color="auto"/>
        <w:right w:val="none" w:sz="0" w:space="0" w:color="auto"/>
      </w:divBdr>
    </w:div>
    <w:div w:id="1680737914">
      <w:bodyDiv w:val="1"/>
      <w:marLeft w:val="0"/>
      <w:marRight w:val="0"/>
      <w:marTop w:val="0"/>
      <w:marBottom w:val="0"/>
      <w:divBdr>
        <w:top w:val="none" w:sz="0" w:space="0" w:color="auto"/>
        <w:left w:val="none" w:sz="0" w:space="0" w:color="auto"/>
        <w:bottom w:val="none" w:sz="0" w:space="0" w:color="auto"/>
        <w:right w:val="none" w:sz="0" w:space="0" w:color="auto"/>
      </w:divBdr>
    </w:div>
    <w:div w:id="1692486754">
      <w:bodyDiv w:val="1"/>
      <w:marLeft w:val="0"/>
      <w:marRight w:val="0"/>
      <w:marTop w:val="0"/>
      <w:marBottom w:val="0"/>
      <w:divBdr>
        <w:top w:val="none" w:sz="0" w:space="0" w:color="auto"/>
        <w:left w:val="none" w:sz="0" w:space="0" w:color="auto"/>
        <w:bottom w:val="none" w:sz="0" w:space="0" w:color="auto"/>
        <w:right w:val="none" w:sz="0" w:space="0" w:color="auto"/>
      </w:divBdr>
    </w:div>
    <w:div w:id="1695184523">
      <w:bodyDiv w:val="1"/>
      <w:marLeft w:val="0"/>
      <w:marRight w:val="0"/>
      <w:marTop w:val="0"/>
      <w:marBottom w:val="0"/>
      <w:divBdr>
        <w:top w:val="none" w:sz="0" w:space="0" w:color="auto"/>
        <w:left w:val="none" w:sz="0" w:space="0" w:color="auto"/>
        <w:bottom w:val="none" w:sz="0" w:space="0" w:color="auto"/>
        <w:right w:val="none" w:sz="0" w:space="0" w:color="auto"/>
      </w:divBdr>
    </w:div>
    <w:div w:id="1786923115">
      <w:bodyDiv w:val="1"/>
      <w:marLeft w:val="0"/>
      <w:marRight w:val="0"/>
      <w:marTop w:val="0"/>
      <w:marBottom w:val="0"/>
      <w:divBdr>
        <w:top w:val="none" w:sz="0" w:space="0" w:color="auto"/>
        <w:left w:val="none" w:sz="0" w:space="0" w:color="auto"/>
        <w:bottom w:val="none" w:sz="0" w:space="0" w:color="auto"/>
        <w:right w:val="none" w:sz="0" w:space="0" w:color="auto"/>
      </w:divBdr>
    </w:div>
    <w:div w:id="1791626768">
      <w:bodyDiv w:val="1"/>
      <w:marLeft w:val="0"/>
      <w:marRight w:val="0"/>
      <w:marTop w:val="0"/>
      <w:marBottom w:val="0"/>
      <w:divBdr>
        <w:top w:val="none" w:sz="0" w:space="0" w:color="auto"/>
        <w:left w:val="none" w:sz="0" w:space="0" w:color="auto"/>
        <w:bottom w:val="none" w:sz="0" w:space="0" w:color="auto"/>
        <w:right w:val="none" w:sz="0" w:space="0" w:color="auto"/>
      </w:divBdr>
    </w:div>
    <w:div w:id="1830704492">
      <w:bodyDiv w:val="1"/>
      <w:marLeft w:val="0"/>
      <w:marRight w:val="0"/>
      <w:marTop w:val="0"/>
      <w:marBottom w:val="0"/>
      <w:divBdr>
        <w:top w:val="none" w:sz="0" w:space="0" w:color="auto"/>
        <w:left w:val="none" w:sz="0" w:space="0" w:color="auto"/>
        <w:bottom w:val="none" w:sz="0" w:space="0" w:color="auto"/>
        <w:right w:val="none" w:sz="0" w:space="0" w:color="auto"/>
      </w:divBdr>
    </w:div>
    <w:div w:id="1895967657">
      <w:bodyDiv w:val="1"/>
      <w:marLeft w:val="0"/>
      <w:marRight w:val="0"/>
      <w:marTop w:val="0"/>
      <w:marBottom w:val="0"/>
      <w:divBdr>
        <w:top w:val="none" w:sz="0" w:space="0" w:color="auto"/>
        <w:left w:val="none" w:sz="0" w:space="0" w:color="auto"/>
        <w:bottom w:val="none" w:sz="0" w:space="0" w:color="auto"/>
        <w:right w:val="none" w:sz="0" w:space="0" w:color="auto"/>
      </w:divBdr>
    </w:div>
    <w:div w:id="1899389688">
      <w:bodyDiv w:val="1"/>
      <w:marLeft w:val="0"/>
      <w:marRight w:val="0"/>
      <w:marTop w:val="0"/>
      <w:marBottom w:val="0"/>
      <w:divBdr>
        <w:top w:val="none" w:sz="0" w:space="0" w:color="auto"/>
        <w:left w:val="none" w:sz="0" w:space="0" w:color="auto"/>
        <w:bottom w:val="none" w:sz="0" w:space="0" w:color="auto"/>
        <w:right w:val="none" w:sz="0" w:space="0" w:color="auto"/>
      </w:divBdr>
    </w:div>
    <w:div w:id="1933774616">
      <w:bodyDiv w:val="1"/>
      <w:marLeft w:val="0"/>
      <w:marRight w:val="0"/>
      <w:marTop w:val="0"/>
      <w:marBottom w:val="0"/>
      <w:divBdr>
        <w:top w:val="none" w:sz="0" w:space="0" w:color="auto"/>
        <w:left w:val="none" w:sz="0" w:space="0" w:color="auto"/>
        <w:bottom w:val="none" w:sz="0" w:space="0" w:color="auto"/>
        <w:right w:val="none" w:sz="0" w:space="0" w:color="auto"/>
      </w:divBdr>
    </w:div>
    <w:div w:id="1986204157">
      <w:bodyDiv w:val="1"/>
      <w:marLeft w:val="0"/>
      <w:marRight w:val="0"/>
      <w:marTop w:val="0"/>
      <w:marBottom w:val="0"/>
      <w:divBdr>
        <w:top w:val="none" w:sz="0" w:space="0" w:color="auto"/>
        <w:left w:val="none" w:sz="0" w:space="0" w:color="auto"/>
        <w:bottom w:val="none" w:sz="0" w:space="0" w:color="auto"/>
        <w:right w:val="none" w:sz="0" w:space="0" w:color="auto"/>
      </w:divBdr>
    </w:div>
    <w:div w:id="1992519164">
      <w:bodyDiv w:val="1"/>
      <w:marLeft w:val="0"/>
      <w:marRight w:val="0"/>
      <w:marTop w:val="0"/>
      <w:marBottom w:val="0"/>
      <w:divBdr>
        <w:top w:val="none" w:sz="0" w:space="0" w:color="auto"/>
        <w:left w:val="none" w:sz="0" w:space="0" w:color="auto"/>
        <w:bottom w:val="none" w:sz="0" w:space="0" w:color="auto"/>
        <w:right w:val="none" w:sz="0" w:space="0" w:color="auto"/>
      </w:divBdr>
    </w:div>
    <w:div w:id="2036927175">
      <w:bodyDiv w:val="1"/>
      <w:marLeft w:val="0"/>
      <w:marRight w:val="0"/>
      <w:marTop w:val="0"/>
      <w:marBottom w:val="0"/>
      <w:divBdr>
        <w:top w:val="none" w:sz="0" w:space="0" w:color="auto"/>
        <w:left w:val="none" w:sz="0" w:space="0" w:color="auto"/>
        <w:bottom w:val="none" w:sz="0" w:space="0" w:color="auto"/>
        <w:right w:val="none" w:sz="0" w:space="0" w:color="auto"/>
      </w:divBdr>
    </w:div>
    <w:div w:id="2041010184">
      <w:bodyDiv w:val="1"/>
      <w:marLeft w:val="0"/>
      <w:marRight w:val="0"/>
      <w:marTop w:val="0"/>
      <w:marBottom w:val="0"/>
      <w:divBdr>
        <w:top w:val="none" w:sz="0" w:space="0" w:color="auto"/>
        <w:left w:val="none" w:sz="0" w:space="0" w:color="auto"/>
        <w:bottom w:val="none" w:sz="0" w:space="0" w:color="auto"/>
        <w:right w:val="none" w:sz="0" w:space="0" w:color="auto"/>
      </w:divBdr>
    </w:div>
    <w:div w:id="2048098053">
      <w:bodyDiv w:val="1"/>
      <w:marLeft w:val="0"/>
      <w:marRight w:val="0"/>
      <w:marTop w:val="0"/>
      <w:marBottom w:val="0"/>
      <w:divBdr>
        <w:top w:val="none" w:sz="0" w:space="0" w:color="auto"/>
        <w:left w:val="none" w:sz="0" w:space="0" w:color="auto"/>
        <w:bottom w:val="none" w:sz="0" w:space="0" w:color="auto"/>
        <w:right w:val="none" w:sz="0" w:space="0" w:color="auto"/>
      </w:divBdr>
    </w:div>
    <w:div w:id="2070642186">
      <w:bodyDiv w:val="1"/>
      <w:marLeft w:val="0"/>
      <w:marRight w:val="0"/>
      <w:marTop w:val="0"/>
      <w:marBottom w:val="0"/>
      <w:divBdr>
        <w:top w:val="none" w:sz="0" w:space="0" w:color="auto"/>
        <w:left w:val="none" w:sz="0" w:space="0" w:color="auto"/>
        <w:bottom w:val="none" w:sz="0" w:space="0" w:color="auto"/>
        <w:right w:val="none" w:sz="0" w:space="0" w:color="auto"/>
      </w:divBdr>
    </w:div>
    <w:div w:id="2097704765">
      <w:bodyDiv w:val="1"/>
      <w:marLeft w:val="0"/>
      <w:marRight w:val="0"/>
      <w:marTop w:val="0"/>
      <w:marBottom w:val="0"/>
      <w:divBdr>
        <w:top w:val="none" w:sz="0" w:space="0" w:color="auto"/>
        <w:left w:val="none" w:sz="0" w:space="0" w:color="auto"/>
        <w:bottom w:val="none" w:sz="0" w:space="0" w:color="auto"/>
        <w:right w:val="none" w:sz="0" w:space="0" w:color="auto"/>
      </w:divBdr>
    </w:div>
    <w:div w:id="2106227106">
      <w:bodyDiv w:val="1"/>
      <w:marLeft w:val="0"/>
      <w:marRight w:val="0"/>
      <w:marTop w:val="0"/>
      <w:marBottom w:val="0"/>
      <w:divBdr>
        <w:top w:val="none" w:sz="0" w:space="0" w:color="auto"/>
        <w:left w:val="none" w:sz="0" w:space="0" w:color="auto"/>
        <w:bottom w:val="none" w:sz="0" w:space="0" w:color="auto"/>
        <w:right w:val="none" w:sz="0" w:space="0" w:color="auto"/>
      </w:divBdr>
    </w:div>
    <w:div w:id="212862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24E5-444F-435D-97BD-579A7921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ООО "СамараНИПИнефть"</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Екатерина Владимировна</dc:creator>
  <cp:lastModifiedBy>Кузьменко Екатерина Владимировна</cp:lastModifiedBy>
  <cp:revision>5</cp:revision>
  <cp:lastPrinted>2016-10-11T05:34:00Z</cp:lastPrinted>
  <dcterms:created xsi:type="dcterms:W3CDTF">2016-10-07T12:11:00Z</dcterms:created>
  <dcterms:modified xsi:type="dcterms:W3CDTF">2016-10-11T05:34:00Z</dcterms:modified>
</cp:coreProperties>
</file>