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FB3F55" w:rsidRDefault="00FB3F55" w:rsidP="00FB3F55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Уголовная ответственность за публичное оскорбление представителя власти</w:t>
      </w:r>
      <w:bookmarkStart w:id="0" w:name="_GoBack"/>
      <w:bookmarkEnd w:id="0"/>
      <w:r w:rsidR="00F5234B" w:rsidRPr="00D724D6">
        <w:rPr>
          <w:noProof/>
        </w:rPr>
        <w:drawing>
          <wp:anchor distT="0" distB="0" distL="114300" distR="114300" simplePos="0" relativeHeight="251658240" behindDoc="0" locked="0" layoutInCell="1" allowOverlap="1" wp14:anchorId="1AD2F449" wp14:editId="29F2439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34B" w:rsidRPr="00FB3F55" w:rsidRDefault="00FB3F55" w:rsidP="00D724D6">
      <w:pPr>
        <w:pStyle w:val="a5"/>
        <w:shd w:val="clear" w:color="auto" w:fill="FFFFFF"/>
        <w:spacing w:before="120" w:beforeAutospacing="0" w:after="312" w:afterAutospacing="0"/>
        <w:jc w:val="both"/>
        <w:rPr>
          <w:noProof/>
        </w:rPr>
      </w:pPr>
      <w:r w:rsidRPr="00FB3F55">
        <w:rPr>
          <w:noProof/>
        </w:rPr>
        <w:t xml:space="preserve"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</w:t>
      </w:r>
      <w:r>
        <w:rPr>
          <w:noProof/>
        </w:rPr>
        <w:t xml:space="preserve">от него в служебной зависимости </w:t>
      </w:r>
      <w:r w:rsidR="00F5234B" w:rsidRPr="00F5234B">
        <w:t>– разъясняет ситуацию исполняющий обязанности Нефтегорского межрайонного прокурора Александр Галузин.</w:t>
      </w:r>
    </w:p>
    <w:p w:rsidR="00FB3F55" w:rsidRDefault="00FB3F5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F55" w:rsidRPr="00FB3F55" w:rsidRDefault="00FB3F55" w:rsidP="00FB3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Публичное оскорбление представителя власти при исполнении им своих должностных обязанностей или в связи с их исполнением (ст. 319 Уголовного кодекса РФ), является преступлением.</w:t>
      </w:r>
    </w:p>
    <w:p w:rsidR="00FB3F55" w:rsidRPr="00FB3F55" w:rsidRDefault="00FB3F55" w:rsidP="00FB3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Общественная опасность оскорбления представителя власти состоит в том, что данное преступление подрывает авторитет органов управления, затрагивает их честь и достоинство, тем самым внося дезорганизацию в работу органов управления. Преступным является осуществление указанного в период исполнения представителем власти своих должностных обязанностей или в связи с их исполнением.</w:t>
      </w:r>
    </w:p>
    <w:p w:rsidR="00FB3F55" w:rsidRPr="00FB3F55" w:rsidRDefault="00FB3F55" w:rsidP="00FB3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Оскорбление представляет собой унижение чести и достоинства другого лица, </w:t>
      </w:r>
      <w:proofErr w:type="gramStart"/>
      <w:r w:rsidRPr="00FB3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выраженное</w:t>
      </w:r>
      <w:proofErr w:type="gramEnd"/>
      <w:r w:rsidRPr="00FB3F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неприличной форме. Под честью понимается общественная оценка личности, относящаяся к ее моральным, нравственным, духовным, социальным качествам. Достоинство - это внутренняя самооценка личности с позиции своей значимости в обществе, конкретном коллективе, самооценка своих умственных, деловых, моральных качеств. Оскорбление может быть осуществлено любыми способами: словесно, жестами, письменно и т.д.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637258"/>
    <w:rsid w:val="007C18E2"/>
    <w:rsid w:val="00D724D6"/>
    <w:rsid w:val="00F523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2021-10-28T17:13:00Z</dcterms:created>
  <dcterms:modified xsi:type="dcterms:W3CDTF">2021-10-28T17:34:00Z</dcterms:modified>
</cp:coreProperties>
</file>