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30" w:rsidRPr="00884730" w:rsidRDefault="00884730" w:rsidP="00884730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АД</w:t>
      </w:r>
      <w:bookmarkStart w:id="0" w:name="_GoBack"/>
      <w:bookmarkEnd w:id="0"/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МИНИСТРАЦИЯ </w:t>
      </w:r>
    </w:p>
    <w:p w:rsidR="00884730" w:rsidRPr="00884730" w:rsidRDefault="00884730" w:rsidP="00884730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СЕЛЬСКОГО ПОСЕЛЕНИЯ </w:t>
      </w:r>
      <w:r w:rsidR="00FA1CE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УТЁВКА</w:t>
      </w:r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884730" w:rsidRPr="00884730" w:rsidRDefault="00884730" w:rsidP="00884730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МУНИЦИПАЛЬНОГО</w:t>
      </w:r>
      <w:r w:rsidR="00EC104C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РАЙОНА НЕФТЕГОРСКИЙ </w:t>
      </w:r>
    </w:p>
    <w:p w:rsidR="00884730" w:rsidRPr="00884730" w:rsidRDefault="00884730" w:rsidP="00884730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САМАРСКОЙ</w:t>
      </w:r>
      <w:r w:rsidR="00EC104C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847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ОБЛАСТИ</w:t>
      </w:r>
    </w:p>
    <w:p w:rsidR="00884730" w:rsidRPr="00884730" w:rsidRDefault="00884730" w:rsidP="00884730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aps/>
          <w:color w:val="000000"/>
          <w:kern w:val="0"/>
          <w:lang w:eastAsia="en-US" w:bidi="ar-SA"/>
        </w:rPr>
      </w:pPr>
    </w:p>
    <w:p w:rsidR="00884730" w:rsidRPr="00884730" w:rsidRDefault="00884730" w:rsidP="00884730">
      <w:pPr>
        <w:widowControl/>
        <w:tabs>
          <w:tab w:val="left" w:pos="9355"/>
        </w:tabs>
        <w:suppressAutoHyphens w:val="0"/>
        <w:autoSpaceDN/>
        <w:ind w:right="-1"/>
        <w:jc w:val="center"/>
        <w:textAlignment w:val="auto"/>
        <w:rPr>
          <w:rFonts w:ascii="Times New Roman" w:eastAsia="Times New Roman" w:hAnsi="Times New Roman" w:cs="Times New Roman"/>
          <w:b/>
          <w:caps/>
          <w:color w:val="000000"/>
          <w:kern w:val="0"/>
          <w:sz w:val="32"/>
          <w:szCs w:val="32"/>
          <w:lang w:eastAsia="ru-RU" w:bidi="ar-SA"/>
        </w:rPr>
      </w:pPr>
      <w:r w:rsidRPr="00884730">
        <w:rPr>
          <w:rFonts w:ascii="Times New Roman" w:eastAsia="Times New Roman" w:hAnsi="Times New Roman" w:cs="Times New Roman"/>
          <w:b/>
          <w:caps/>
          <w:color w:val="000000"/>
          <w:kern w:val="0"/>
          <w:sz w:val="32"/>
          <w:szCs w:val="32"/>
          <w:lang w:eastAsia="ru-RU" w:bidi="ar-SA"/>
        </w:rPr>
        <w:t>ПОСТАНОВЛЕНИЕ</w:t>
      </w:r>
    </w:p>
    <w:p w:rsidR="00EC104C" w:rsidRDefault="00EC104C" w:rsidP="00884730">
      <w:pPr>
        <w:widowControl/>
        <w:tabs>
          <w:tab w:val="left" w:pos="807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84730" w:rsidRPr="00EC104C" w:rsidRDefault="008B049E" w:rsidP="00884730">
      <w:pPr>
        <w:widowControl/>
        <w:tabs>
          <w:tab w:val="left" w:pos="807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от </w:t>
      </w:r>
      <w:r w:rsidR="009C282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_____________________</w:t>
      </w:r>
      <w:r w:rsidR="007C07D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C07D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</w:t>
      </w:r>
      <w:proofErr w:type="gramEnd"/>
      <w:r w:rsidR="007C07D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№ </w:t>
      </w:r>
      <w:r w:rsidR="00FA1CE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</w:t>
      </w:r>
    </w:p>
    <w:p w:rsidR="00884730" w:rsidRPr="00884730" w:rsidRDefault="00884730" w:rsidP="00884730">
      <w:pPr>
        <w:widowControl/>
        <w:tabs>
          <w:tab w:val="left" w:pos="807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84730" w:rsidRPr="00FA1CE5" w:rsidRDefault="00884730" w:rsidP="00884730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FA1CE5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сельского поселения </w:t>
      </w:r>
      <w:proofErr w:type="spellStart"/>
      <w:r w:rsidR="00FA1CE5" w:rsidRPr="00FA1CE5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Утёвка</w:t>
      </w:r>
      <w:proofErr w:type="spellEnd"/>
      <w:r w:rsidRPr="00FA1CE5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муниципального района Нефтегорский Самарской области</w:t>
      </w:r>
    </w:p>
    <w:p w:rsidR="00884730" w:rsidRPr="00FA1CE5" w:rsidRDefault="00884730" w:rsidP="00884730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FA1CE5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о местных налогах и сборах»</w:t>
      </w:r>
    </w:p>
    <w:p w:rsidR="00884730" w:rsidRPr="00FA1CE5" w:rsidRDefault="00884730" w:rsidP="0088473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884730" w:rsidRPr="00FA1CE5" w:rsidTr="00E218A0">
        <w:trPr>
          <w:tblCellSpacing w:w="0" w:type="dxa"/>
        </w:trPr>
        <w:tc>
          <w:tcPr>
            <w:tcW w:w="9675" w:type="dxa"/>
            <w:hideMark/>
          </w:tcPr>
          <w:p w:rsidR="00884730" w:rsidRPr="00FA1CE5" w:rsidRDefault="00884730" w:rsidP="00884730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884730" w:rsidRPr="00FA1CE5" w:rsidRDefault="00884730" w:rsidP="00FA1CE5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</w:pPr>
      <w:r w:rsidRPr="00FA1CE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 </w:t>
      </w:r>
      <w:r w:rsidRPr="00FA1CE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ab/>
      </w:r>
      <w:r w:rsidRPr="00FA1CE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FA1CE5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статьей 34.2 Налогового кодекса Российской Федерации от 31.07.1998 № 146-ФЗ, </w:t>
      </w:r>
      <w:r w:rsidRPr="00FA1CE5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shd w:val="clear" w:color="auto" w:fill="FFFFFF"/>
          <w:lang w:eastAsia="ru-RU" w:bidi="ar-SA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</w:t>
      </w:r>
      <w:proofErr w:type="gramEnd"/>
      <w:r w:rsidRPr="00FA1CE5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shd w:val="clear" w:color="auto" w:fill="FFFFFF"/>
          <w:lang w:eastAsia="ru-RU" w:bidi="ar-SA"/>
        </w:rPr>
        <w:t xml:space="preserve">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FA1CE5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 w:bidi="ar-SA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FA1CE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, Администрация сельского поселения </w:t>
      </w:r>
      <w:r w:rsidR="00FA1CE5" w:rsidRPr="00FA1CE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Утёвка</w:t>
      </w:r>
    </w:p>
    <w:p w:rsidR="00884730" w:rsidRPr="00FA1CE5" w:rsidRDefault="00884730" w:rsidP="00884730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FA1CE5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ПОСТАНОВЛЯЕТ:</w:t>
      </w:r>
    </w:p>
    <w:p w:rsidR="00884730" w:rsidRPr="00FA1CE5" w:rsidRDefault="00884730" w:rsidP="00884730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 w:bidi="ar-SA"/>
        </w:rPr>
      </w:pPr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       1.  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сельского поселения </w:t>
      </w:r>
      <w:proofErr w:type="spellStart"/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Утёвка</w:t>
      </w:r>
      <w:proofErr w:type="spellEnd"/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муниципального  района Нефтегорский Самарской области </w:t>
      </w:r>
      <w:r w:rsidR="00EC104C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о  местных  налогах  и  сборах</w:t>
      </w:r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», согласно приложению.</w:t>
      </w:r>
    </w:p>
    <w:p w:rsidR="00884730" w:rsidRPr="00FA1CE5" w:rsidRDefault="00884730" w:rsidP="00884730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      2.  Опубликовать настоящее постановление в газете «</w:t>
      </w:r>
      <w:proofErr w:type="spellStart"/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Утёвочка</w:t>
      </w:r>
      <w:proofErr w:type="spellEnd"/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» и разместить  на официальном сайте Администрации   сельского  поселения </w:t>
      </w:r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Утевка</w:t>
      </w:r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муниципального района Нефтегорский Самарской области </w:t>
      </w:r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val="en-US" w:eastAsia="en-US" w:bidi="ar-SA"/>
        </w:rPr>
        <w:t>https</w:t>
      </w:r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://</w:t>
      </w:r>
      <w:proofErr w:type="spellStart"/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утевка</w:t>
      </w:r>
      <w:proofErr w:type="gramStart"/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.р</w:t>
      </w:r>
      <w:proofErr w:type="gramEnd"/>
      <w:r w:rsidR="00FA1CE5"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ф</w:t>
      </w:r>
      <w:proofErr w:type="spellEnd"/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</w:p>
    <w:p w:rsidR="00884730" w:rsidRPr="00FA1CE5" w:rsidRDefault="00884730" w:rsidP="00884730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FA1CE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     3.  Настоящее постановление вступает в силу со дня его официального опубликования.</w:t>
      </w:r>
    </w:p>
    <w:p w:rsidR="00884730" w:rsidRPr="00FA1CE5" w:rsidRDefault="00884730" w:rsidP="00884730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4.  </w:t>
      </w:r>
      <w:proofErr w:type="gramStart"/>
      <w:r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выполнением настоящего постановления  оставляю за собой.</w:t>
      </w:r>
    </w:p>
    <w:p w:rsidR="00884730" w:rsidRPr="00FA1CE5" w:rsidRDefault="00884730" w:rsidP="0088473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884730" w:rsidRPr="00FA1CE5" w:rsidRDefault="00884730" w:rsidP="00884730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884730" w:rsidRPr="00FA1CE5" w:rsidRDefault="00884730" w:rsidP="00884730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Глава </w:t>
      </w:r>
    </w:p>
    <w:p w:rsidR="00FA1CE5" w:rsidRPr="00FA1CE5" w:rsidRDefault="00884730" w:rsidP="00FA1CE5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сельского поселения </w:t>
      </w:r>
      <w:r w:rsidR="00FA1CE5"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Утёвка</w:t>
      </w:r>
      <w:r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А.</w:t>
      </w:r>
      <w:r w:rsidR="00FA1CE5"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Ф</w:t>
      </w:r>
      <w:r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. </w:t>
      </w:r>
      <w:r w:rsidR="00FA1CE5" w:rsidRPr="00FA1C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Киселёв</w:t>
      </w:r>
    </w:p>
    <w:p w:rsidR="00FA1CE5" w:rsidRDefault="00FA1CE5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</w:p>
    <w:p w:rsidR="00943537" w:rsidRDefault="00943537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</w:p>
    <w:p w:rsidR="00943537" w:rsidRDefault="00943537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</w:t>
      </w:r>
    </w:p>
    <w:p w:rsidR="00943537" w:rsidRDefault="00943537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</w:p>
    <w:p w:rsidR="00943537" w:rsidRDefault="00943537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</w:p>
    <w:p w:rsidR="009D16D1" w:rsidRPr="009D16D1" w:rsidRDefault="0002584E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постановлени</w:t>
      </w:r>
      <w:r w:rsidR="0002584E">
        <w:rPr>
          <w:rFonts w:ascii="Times New Roman" w:hAnsi="Times New Roman" w:cs="Times New Roman"/>
          <w:bCs/>
        </w:rPr>
        <w:t>ем</w:t>
      </w:r>
      <w:r w:rsidRPr="009D16D1">
        <w:rPr>
          <w:rFonts w:ascii="Times New Roman" w:hAnsi="Times New Roman" w:cs="Times New Roman"/>
          <w:bCs/>
        </w:rPr>
        <w:t xml:space="preserve"> Администрации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 xml:space="preserve">сельского поселения </w:t>
      </w:r>
      <w:r w:rsidR="00FA1CE5">
        <w:rPr>
          <w:rFonts w:ascii="Times New Roman" w:hAnsi="Times New Roman" w:cs="Times New Roman"/>
          <w:bCs/>
        </w:rPr>
        <w:t>Утёвка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муниципального района Нефтегорский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Самарской области</w:t>
      </w:r>
    </w:p>
    <w:p w:rsidR="009D16D1" w:rsidRPr="009D16D1" w:rsidRDefault="009D16D1" w:rsidP="009D16D1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6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A1CE5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9D16D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A1CE5">
        <w:rPr>
          <w:rFonts w:ascii="Times New Roman" w:hAnsi="Times New Roman" w:cs="Times New Roman"/>
          <w:bCs/>
          <w:sz w:val="24"/>
          <w:szCs w:val="24"/>
        </w:rPr>
        <w:t>____</w:t>
      </w:r>
      <w:r w:rsidRPr="009D16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6D1" w:rsidRPr="009D16D1" w:rsidRDefault="009D16D1" w:rsidP="009D16D1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16D1" w:rsidRPr="009D16D1" w:rsidRDefault="009D16D1" w:rsidP="009D16D1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584E" w:rsidRDefault="0002584E" w:rsidP="0002584E">
      <w:pPr>
        <w:pStyle w:val="af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>Административн</w:t>
      </w:r>
      <w:r>
        <w:rPr>
          <w:b/>
        </w:rPr>
        <w:t>ый</w:t>
      </w:r>
      <w:r w:rsidRPr="00A43CE1">
        <w:rPr>
          <w:b/>
        </w:rPr>
        <w:t xml:space="preserve"> регламент</w:t>
      </w:r>
    </w:p>
    <w:p w:rsidR="0002584E" w:rsidRPr="00A43CE1" w:rsidRDefault="0002584E" w:rsidP="0002584E">
      <w:pPr>
        <w:pStyle w:val="af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 xml:space="preserve"> по пред</w:t>
      </w:r>
      <w:r>
        <w:rPr>
          <w:b/>
        </w:rPr>
        <w:t xml:space="preserve">оставлению муниципальной услуги </w:t>
      </w:r>
      <w:r w:rsidRPr="00A43CE1">
        <w:rPr>
          <w:b/>
        </w:rPr>
        <w:t xml:space="preserve">«Дача письменных  разъяснений  налогоплательщикам по  вопросам  применения  нормативных  правовых  актов  </w:t>
      </w:r>
      <w:r>
        <w:rPr>
          <w:b/>
        </w:rPr>
        <w:t xml:space="preserve">сельского поселения </w:t>
      </w:r>
      <w:proofErr w:type="spellStart"/>
      <w:r w:rsidR="00FA1CE5">
        <w:rPr>
          <w:b/>
        </w:rPr>
        <w:t>Утёвка</w:t>
      </w:r>
      <w:proofErr w:type="spellEnd"/>
      <w:r>
        <w:rPr>
          <w:b/>
        </w:rPr>
        <w:t xml:space="preserve"> муниципального района Нефтегорский Самарской области</w:t>
      </w:r>
      <w:r w:rsidRPr="00A43CE1">
        <w:rPr>
          <w:b/>
        </w:rPr>
        <w:t xml:space="preserve"> </w:t>
      </w:r>
      <w:r>
        <w:rPr>
          <w:b/>
        </w:rPr>
        <w:t>о местных налогах и сборах</w:t>
      </w:r>
      <w:r w:rsidRPr="00A43CE1">
        <w:rPr>
          <w:b/>
        </w:rPr>
        <w:t>»</w:t>
      </w:r>
    </w:p>
    <w:p w:rsidR="005553DE" w:rsidRPr="005553DE" w:rsidRDefault="005553DE" w:rsidP="005553DE">
      <w:pPr>
        <w:jc w:val="center"/>
        <w:rPr>
          <w:rFonts w:ascii="Times New Roman" w:eastAsia="Times New Roman" w:hAnsi="Times New Roman" w:cs="Times New Roman"/>
          <w:b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положения.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регулирования административного регламента</w:t>
      </w:r>
    </w:p>
    <w:p w:rsidR="0002584E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Круг заявителей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02584E" w:rsidRPr="00FA1CE5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информирования о </w:t>
      </w:r>
      <w:r w:rsidRPr="00FA1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предоставлении государственной  услуги.</w:t>
      </w:r>
    </w:p>
    <w:p w:rsidR="0002584E" w:rsidRPr="00FA1CE5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1CE5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обеспечение по предоставлению муниципальной услуги осуществляется администрацией сельского поселения </w:t>
      </w:r>
      <w:proofErr w:type="spellStart"/>
      <w:r w:rsidR="00FA1CE5" w:rsidRP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proofErr w:type="spellEnd"/>
      <w:r w:rsidR="00FA1CE5" w:rsidRPr="00FA1CE5">
        <w:rPr>
          <w:rFonts w:ascii="Times New Roman" w:eastAsia="Calibri" w:hAnsi="Times New Roman" w:cs="Times New Roman"/>
          <w:kern w:val="0"/>
          <w:lang w:eastAsia="en-US" w:bidi="ar-SA"/>
        </w:rPr>
        <w:t xml:space="preserve"> муниципального  района Нефтегорский Самарской области  </w:t>
      </w:r>
      <w:r w:rsidRPr="00FA1CE5">
        <w:rPr>
          <w:rFonts w:ascii="Times New Roman" w:eastAsia="Times New Roman" w:hAnsi="Times New Roman" w:cs="Times New Roman"/>
          <w:color w:val="000000"/>
          <w:lang w:eastAsia="ru-RU"/>
        </w:rPr>
        <w:t>(далее - Уполномоченный орган).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1CE5">
        <w:rPr>
          <w:rFonts w:ascii="Times New Roman" w:eastAsia="Times New Roman" w:hAnsi="Times New Roman" w:cs="Times New Roman"/>
          <w:color w:val="000000"/>
          <w:lang w:eastAsia="ru-RU"/>
        </w:rPr>
        <w:t>Информация, предоставляемая заявителям о муниципальной услуге, является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открытой и доступной.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муниципальной услуге предоставляется непосредственно в помещениях администрации сельского поселения </w:t>
      </w:r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, с использованием информационных стендов, по телефону, электронной почте, посредством ее размещения на официальном сайте администрации.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Сведения об адресах и телефонах должностных лиц администрации и график работы содержатся в приложении № 1 к настоящему Административному регламенту.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«Единый портал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государственных и муниципальных услуг (функций)»: </w:t>
      </w:r>
      <w:r w:rsidRPr="0002584E">
        <w:rPr>
          <w:rFonts w:ascii="Times New Roman" w:eastAsia="Times New Roman" w:hAnsi="Times New Roman" w:cs="Times New Roman"/>
          <w:color w:val="000000"/>
          <w:lang w:eastAsia="ru-RU"/>
        </w:rPr>
        <w:t>http://www.gosuslugi.ru/.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Способы и порядок получения информации о правилах предоставления муниципальной услуги: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телефонной, факсимильной связи;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электронной связи,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почтовой связи;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информационных стендах в помещениях Уполномоченного органа, МФЦ;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информационно-телекоммуникационных сетях общего пользования;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Уполномоченного органа;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Едином портале государственных и муниципальных услуг (функций).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proofErr w:type="gramEnd"/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2584E" w:rsidRPr="00850F2D" w:rsidRDefault="0002584E" w:rsidP="000F003E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информационном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стенде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Уполномоченного органа;</w:t>
      </w:r>
    </w:p>
    <w:p w:rsidR="0002584E" w:rsidRPr="00850F2D" w:rsidRDefault="0002584E" w:rsidP="000F003E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официальном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сайте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Уполномоченного органа;</w:t>
      </w:r>
    </w:p>
    <w:p w:rsidR="0002584E" w:rsidRPr="00850F2D" w:rsidRDefault="0002584E" w:rsidP="000F003E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Едином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портале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государственных и муниципальных услуг (функций).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о правилах предоставления муниципальной услуги осуществляется по следующим вопросам: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местонахождение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 работы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официального сайта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 почты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ход предоставления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предоставления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и формы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предоставлением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основания для отказа в предоставлении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досудебн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 судебн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иная информация о деятельности Уполномоченного органа, в соответс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твии с Федеральным законом от 09.02.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почты.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Устное информирование должно проводиться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средствах массовой информации;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в информационно-телекоммуникационной сети «Интернет»;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Едином портале государственных и муниципальных услуг (функций);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информационных стендах Уполномоченного органа.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FA1CE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Стандарт предоставления муниципальной услуги.</w:t>
      </w:r>
    </w:p>
    <w:p w:rsidR="0002584E" w:rsidRPr="00850F2D" w:rsidRDefault="0002584E" w:rsidP="000F003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 местного самоуправления, предоставляющего муниципальную услугу.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услуга предоставляется администрацией сельского поселения </w:t>
      </w:r>
      <w:proofErr w:type="spellStart"/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proofErr w:type="spellEnd"/>
      <w:r w:rsid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Нефтегорский Самарской области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 результата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Результатом предоставления муниципальной услуги является предоставление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заявителю письменных разъяснений по вопросам применения законодательства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" w:name="P128"/>
      <w:bookmarkEnd w:id="1"/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решению Главы сельского поселения </w:t>
      </w:r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Утевка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, указанный срок может быть продлен, но не более чем на один месяц.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Конституцией Российской Федерации;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Налоговым кодексом Российской Федерации;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02.05.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2006 № 59-ФЗ «О порядке рассмотрения обращений граждан Российской Федерации»;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Федера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льным законом от 27.07.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2010 № 210-ФЗ «Об организации предоставления государственных и муниципальных услуг»;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ской Федерации от 16.05.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2011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сельского поселения </w:t>
      </w:r>
      <w:proofErr w:type="spellStart"/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Нефтегорский Самарской области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Устное обращение заносится в карточку личного приема заявителя по форме, приведенной в приложении № 2 к настоящему Административному регламенту.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Для получения муниципальной услуги заявитель предъявляет следующие документы: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полномочия руководителя юридического лица;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(для физического лица);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Указания на запрет требовать от заявителя предоставления документов </w:t>
      </w: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 информации.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B55F0F" w:rsidRDefault="0002584E" w:rsidP="000F003E">
      <w:pPr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84E" w:rsidRPr="00B55F0F" w:rsidRDefault="0002584E" w:rsidP="000F003E">
      <w:pPr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>льного закона от 27.07.</w:t>
      </w: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2010 № 210-ФЗ «Об организации предоставления государственных и муниципальных услуг</w:t>
      </w:r>
      <w:proofErr w:type="gramEnd"/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proofErr w:type="gramStart"/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оснований для приостановления  предоставления муниципальной услуги или отказа в предоставлении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риложении №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3 к настоящему Административному регламенту.</w:t>
      </w:r>
      <w:proofErr w:type="gramEnd"/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Заявление, поступившее в Уполномоченный орган, подлежит обязательному рассмотрению.</w:t>
      </w:r>
    </w:p>
    <w:p w:rsidR="0002584E" w:rsidRPr="00850F2D" w:rsidRDefault="00B55F0F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 письменном обращении не </w:t>
      </w:r>
      <w:proofErr w:type="gramStart"/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указаны</w:t>
      </w:r>
      <w:proofErr w:type="gramEnd"/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случае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02584E" w:rsidRPr="00850F2D" w:rsidRDefault="00B55F0F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«Интернет», заявителю,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обращении.</w:t>
      </w:r>
      <w:proofErr w:type="gramEnd"/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Основания для приостановления предоставления муниципальной услуги отсутствуют.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Размер платы, взимаемой за предоставление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Муниципальная услуга предоставляется бесплатно.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</w:t>
      </w: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Обращение заявителя подлежит обязательной регистрации в день его поступления в Уполномоченный орган.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</w:t>
      </w:r>
      <w:r w:rsidR="00EE3FC4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поселения.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фойе здания для ожидания приема граждан отводятся места, оборудованные стульями.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график </w:t>
      </w:r>
      <w:proofErr w:type="gramStart"/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работы</w:t>
      </w:r>
      <w:proofErr w:type="gramEnd"/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с указанием рассматриваемых ими вопросов;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об особенностях предоставления муниципальной услуги в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электронной форме;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выдержки из правовых актов по наиболее часто задаваемым вопросам;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полный почтовый адрес администрации;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администрации, а также их контактные телефоны;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адрес официального сайта администрации в сети «Интернет»;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представляемых заявителями;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перечень оснований для отказа в предоставлении муниципальной услуги.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Показатели доступности и качества муниципальной услуги.</w:t>
      </w:r>
    </w:p>
    <w:p w:rsidR="0002584E" w:rsidRPr="00850F2D" w:rsidRDefault="0002584E" w:rsidP="000F003E">
      <w:pPr>
        <w:numPr>
          <w:ilvl w:val="2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Показателями доступности муниципальной услуги являются: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объективное, всестороннее и своевременное рассмотрение обращений;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свободный доступ заявителей в здание администрации.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Показателями качества муниципальной услуги являются: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2584E" w:rsidRPr="00850F2D" w:rsidRDefault="0002584E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оперативность оказания муниципальной услуги.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и последовательность действий при предоставлении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2584E" w:rsidRPr="00850F2D" w:rsidRDefault="0002584E" w:rsidP="000F003E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прием и регистрация заявления и приложенных к нему документов;</w:t>
      </w:r>
    </w:p>
    <w:p w:rsidR="0002584E" w:rsidRPr="00850F2D" w:rsidRDefault="0002584E" w:rsidP="000F003E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02584E" w:rsidRPr="00850F2D" w:rsidRDefault="0002584E" w:rsidP="000F003E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результатов рассмотрения заявления:</w:t>
      </w:r>
    </w:p>
    <w:p w:rsidR="0002584E" w:rsidRPr="00850F2D" w:rsidRDefault="0002584E" w:rsidP="000F003E">
      <w:pPr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письменное разъяснение по вопросам применения муниципальных правовых актов о налогах и сборах;</w:t>
      </w:r>
    </w:p>
    <w:p w:rsidR="0002584E" w:rsidRPr="00850F2D" w:rsidRDefault="0002584E" w:rsidP="000F003E">
      <w:pPr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письменный отказ в предоставлении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административных процедур при предоставлении</w:t>
      </w:r>
      <w:r w:rsidR="00EE3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 приведена в блок-схеме (приложение 4 к Административному регламенту).</w:t>
      </w: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Прием и регистрация заявления и приложенных к нему документов.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Заявление, поступившее непосредственно от заявителя, посредством </w:t>
      </w: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02584E" w:rsidRP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02584E" w:rsidRPr="00EE3FC4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b/>
          <w:color w:val="000000"/>
          <w:lang w:eastAsia="ru-RU"/>
        </w:rPr>
        <w:t>Рассмотрение заявления и документов, принятие и направление заявителю решения.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02584E" w:rsidRP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</w:t>
      </w: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 момента подписания.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исполнения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 даты поступления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заявления.</w:t>
      </w: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Результатом административной процедуры является:</w:t>
      </w:r>
    </w:p>
    <w:p w:rsidR="0002584E" w:rsidRPr="00850F2D" w:rsidRDefault="0002584E" w:rsidP="000F003E">
      <w:pPr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02584E" w:rsidRPr="00850F2D" w:rsidRDefault="0002584E" w:rsidP="000F003E">
      <w:pPr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7D4ED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IV. Формы </w:t>
      </w:r>
      <w:proofErr w:type="gramStart"/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контроля за</w:t>
      </w:r>
      <w:proofErr w:type="gramEnd"/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исполнением административного регламента</w:t>
      </w:r>
    </w:p>
    <w:p w:rsidR="0002584E" w:rsidRPr="00850F2D" w:rsidRDefault="0002584E" w:rsidP="000F003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b/>
          <w:color w:val="000000"/>
          <w:lang w:eastAsia="ru-RU"/>
        </w:rPr>
        <w:t>Общий контроль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 xml:space="preserve"> над полнотой и качеством предоставления муниципальной услуги осуществляет руководитель Уполномоченного органа.</w:t>
      </w:r>
    </w:p>
    <w:p w:rsidR="0002584E" w:rsidRP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b/>
          <w:color w:val="000000"/>
          <w:lang w:eastAsia="ru-RU"/>
        </w:rPr>
        <w:t>Текущий контроль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, устанавливающих требования к предоставлению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2584E" w:rsidRP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Default="0002584E" w:rsidP="007D4ED5">
      <w:pPr>
        <w:jc w:val="center"/>
        <w:rPr>
          <w:rFonts w:ascii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V. </w:t>
      </w:r>
      <w:r w:rsidRPr="00850F2D">
        <w:rPr>
          <w:rFonts w:ascii="Times New Roman" w:hAnsi="Times New Roman" w:cs="Times New Roman"/>
          <w:b/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а также </w:t>
      </w:r>
      <w:r w:rsidR="000F003E">
        <w:rPr>
          <w:rFonts w:ascii="Times New Roman" w:hAnsi="Times New Roman" w:cs="Times New Roman"/>
          <w:b/>
          <w:color w:val="000000"/>
        </w:rPr>
        <w:t>должностных лиц или муниципальных служащих.</w:t>
      </w:r>
    </w:p>
    <w:p w:rsidR="000F003E" w:rsidRPr="000F003E" w:rsidRDefault="000F003E" w:rsidP="000F003E">
      <w:pPr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F003E">
        <w:rPr>
          <w:rFonts w:ascii="Times New Roman" w:hAnsi="Times New Roman"/>
          <w:b/>
          <w:sz w:val="24"/>
          <w:szCs w:val="24"/>
        </w:rPr>
        <w:t>5.1.</w:t>
      </w:r>
      <w:r w:rsidRPr="000F003E">
        <w:rPr>
          <w:rFonts w:ascii="Times New Roman" w:hAnsi="Times New Roman"/>
          <w:sz w:val="24"/>
          <w:szCs w:val="24"/>
        </w:rPr>
        <w:t xml:space="preserve">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F003E">
        <w:rPr>
          <w:rFonts w:ascii="Times New Roman" w:hAnsi="Times New Roman"/>
          <w:b/>
          <w:sz w:val="24"/>
          <w:szCs w:val="24"/>
        </w:rPr>
        <w:t>5.2.</w:t>
      </w:r>
      <w:r w:rsidRPr="000F003E">
        <w:rPr>
          <w:rFonts w:ascii="Times New Roman" w:hAnsi="Times New Roman"/>
          <w:sz w:val="24"/>
          <w:szCs w:val="24"/>
        </w:rPr>
        <w:t xml:space="preserve">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003E" w:rsidRPr="000F003E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0F003E" w:rsidRPr="000F003E">
        <w:rPr>
          <w:rFonts w:ascii="Times New Roman" w:hAnsi="Times New Roman"/>
          <w:sz w:val="24"/>
          <w:szCs w:val="24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0F003E" w:rsidRPr="000F003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003E" w:rsidRPr="000F003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0F003E" w:rsidRPr="000F003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</w:t>
      </w:r>
      <w:proofErr w:type="gramStart"/>
      <w:r w:rsidR="000F003E" w:rsidRPr="000F003E">
        <w:rPr>
          <w:rFonts w:ascii="Times New Roman" w:hAnsi="Times New Roman"/>
          <w:sz w:val="24"/>
          <w:szCs w:val="24"/>
          <w:lang w:bidi="ru-RU"/>
        </w:rPr>
        <w:t>8</w:t>
      </w:r>
      <w:r w:rsidR="000F003E" w:rsidRPr="000F003E">
        <w:rPr>
          <w:rFonts w:ascii="Times New Roman" w:hAnsi="Times New Roman"/>
          <w:sz w:val="24"/>
          <w:szCs w:val="24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="000F003E" w:rsidRPr="000F003E">
        <w:rPr>
          <w:rFonts w:ascii="Times New Roman" w:hAnsi="Times New Roman"/>
          <w:sz w:val="24"/>
          <w:szCs w:val="24"/>
        </w:rPr>
        <w:t xml:space="preserve"> муниципальных услуг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F003E" w:rsidRPr="002F7C81">
        <w:rPr>
          <w:rFonts w:ascii="Times New Roman" w:hAnsi="Times New Roman"/>
          <w:b/>
          <w:sz w:val="24"/>
          <w:szCs w:val="24"/>
        </w:rPr>
        <w:t>5.3.</w:t>
      </w:r>
      <w:r w:rsidR="000F003E" w:rsidRPr="000F003E">
        <w:rPr>
          <w:rFonts w:ascii="Times New Roman" w:hAnsi="Times New Roman"/>
          <w:sz w:val="24"/>
          <w:szCs w:val="24"/>
        </w:rPr>
        <w:t xml:space="preserve"> Жалоба подается (в соответствии с координатами, указанными в пункте 1.3. настоящего административного регламента):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>1) при личной явке: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в ОМСУ;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>2) без личной явки: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почтовым отправлением в ОМСУ;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в электронной форме через личный кабинет заявителя на ПГУ/ ЕПГУ;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по электронной почте в ОМСУ.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F003E" w:rsidRPr="002F7C81">
        <w:rPr>
          <w:rFonts w:ascii="Times New Roman" w:hAnsi="Times New Roman"/>
          <w:b/>
          <w:sz w:val="24"/>
          <w:szCs w:val="24"/>
        </w:rPr>
        <w:t>5.4.</w:t>
      </w:r>
      <w:r w:rsidR="000F003E" w:rsidRPr="000F003E">
        <w:rPr>
          <w:rFonts w:ascii="Times New Roman" w:hAnsi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F003E" w:rsidRPr="000F003E" w:rsidRDefault="000F003E" w:rsidP="002F7C81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 xml:space="preserve"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2F7C8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F003E">
        <w:rPr>
          <w:rFonts w:ascii="Times New Roman" w:hAnsi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Pr="000F003E">
        <w:rPr>
          <w:rFonts w:ascii="Times New Roman" w:hAnsi="Times New Roman"/>
          <w:sz w:val="24"/>
          <w:szCs w:val="24"/>
        </w:rPr>
        <w:t> </w:t>
      </w:r>
      <w:r w:rsidR="002F7C81">
        <w:rPr>
          <w:rFonts w:ascii="Times New Roman" w:hAnsi="Times New Roman"/>
          <w:sz w:val="24"/>
          <w:szCs w:val="24"/>
        </w:rPr>
        <w:t xml:space="preserve">   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 xml:space="preserve"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0F003E">
        <w:rPr>
          <w:rFonts w:ascii="Times New Roman" w:hAnsi="Times New Roman"/>
          <w:sz w:val="24"/>
          <w:szCs w:val="24"/>
        </w:rPr>
        <w:lastRenderedPageBreak/>
        <w:t xml:space="preserve">органа, предоставляющего муниципальную услугу, либо муниципального служащего. </w:t>
      </w:r>
      <w:r w:rsidR="002F7C81">
        <w:rPr>
          <w:rFonts w:ascii="Times New Roman" w:hAnsi="Times New Roman"/>
          <w:sz w:val="24"/>
          <w:szCs w:val="24"/>
        </w:rPr>
        <w:t xml:space="preserve">                  </w:t>
      </w:r>
      <w:r w:rsidRPr="000F003E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F003E" w:rsidRPr="002F7C81">
        <w:rPr>
          <w:rFonts w:ascii="Times New Roman" w:hAnsi="Times New Roman"/>
          <w:b/>
          <w:sz w:val="24"/>
          <w:szCs w:val="24"/>
        </w:rPr>
        <w:t>5.5.</w:t>
      </w:r>
      <w:r w:rsidR="000F003E" w:rsidRPr="000F003E">
        <w:rPr>
          <w:rFonts w:ascii="Times New Roman" w:hAnsi="Times New Roman"/>
          <w:sz w:val="24"/>
          <w:szCs w:val="24"/>
        </w:rPr>
        <w:t xml:space="preserve">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F003E" w:rsidRPr="002F7C81">
        <w:rPr>
          <w:rFonts w:ascii="Times New Roman" w:hAnsi="Times New Roman"/>
          <w:b/>
          <w:sz w:val="24"/>
          <w:szCs w:val="24"/>
        </w:rPr>
        <w:t>5.6.</w:t>
      </w:r>
      <w:r w:rsidR="000F003E" w:rsidRPr="000F00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003E" w:rsidRPr="000F003E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0F003E" w:rsidRPr="000F003E">
        <w:rPr>
          <w:rFonts w:ascii="Times New Roman" w:hAnsi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F003E" w:rsidRPr="002F7C81">
        <w:rPr>
          <w:rFonts w:ascii="Times New Roman" w:hAnsi="Times New Roman"/>
          <w:b/>
          <w:sz w:val="24"/>
          <w:szCs w:val="24"/>
        </w:rPr>
        <w:t>5.7.</w:t>
      </w:r>
      <w:r w:rsidR="000F003E" w:rsidRPr="000F003E"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0F003E" w:rsidRPr="000F003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Times New Roman" w:hAnsi="Times New Roman"/>
          <w:sz w:val="24"/>
          <w:szCs w:val="24"/>
        </w:rPr>
        <w:t xml:space="preserve"> Заявителю направляется письменный ответ, содержащий результаты рассмотрения жалобы.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F003E" w:rsidRPr="002F7C81">
        <w:rPr>
          <w:rFonts w:ascii="Times New Roman" w:hAnsi="Times New Roman"/>
          <w:b/>
          <w:sz w:val="24"/>
          <w:szCs w:val="24"/>
        </w:rPr>
        <w:t>5.8</w:t>
      </w:r>
      <w:r w:rsidR="00EE3B74">
        <w:rPr>
          <w:rFonts w:ascii="Times New Roman" w:hAnsi="Times New Roman"/>
          <w:b/>
          <w:sz w:val="24"/>
          <w:szCs w:val="24"/>
        </w:rPr>
        <w:t>.</w:t>
      </w:r>
      <w:r w:rsidR="000F003E" w:rsidRPr="000F003E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EE3B74" w:rsidRPr="000F003E">
        <w:rPr>
          <w:rFonts w:ascii="Times New Roman" w:hAnsi="Times New Roman"/>
          <w:sz w:val="24"/>
          <w:szCs w:val="24"/>
        </w:rPr>
        <w:t>неудобства,</w:t>
      </w:r>
      <w:r w:rsidR="000F003E" w:rsidRPr="000F003E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003E" w:rsidRPr="000F003E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EE3B74" w:rsidRPr="000F003E">
        <w:rPr>
          <w:rFonts w:ascii="Times New Roman" w:hAnsi="Times New Roman"/>
          <w:sz w:val="24"/>
          <w:szCs w:val="24"/>
        </w:rPr>
        <w:t>жалобы,</w:t>
      </w:r>
      <w:r w:rsidR="000F003E" w:rsidRPr="000F003E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0F003E" w:rsidRPr="000F003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F003E" w:rsidRPr="000F003E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584E" w:rsidRPr="000F003E" w:rsidRDefault="0002584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2584E" w:rsidRPr="000F003E" w:rsidRDefault="0002584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80ADC" w:rsidRDefault="00380ADC" w:rsidP="000F003E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003E" w:rsidRDefault="000F003E" w:rsidP="000F003E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0ADC" w:rsidRPr="00850F2D" w:rsidRDefault="00380ADC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1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Сведения о месте нахождения и графике работы</w:t>
      </w:r>
    </w:p>
    <w:p w:rsidR="0002584E" w:rsidRPr="00850F2D" w:rsidRDefault="0002584E" w:rsidP="0002584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администрации сельского поселения </w:t>
      </w:r>
      <w:proofErr w:type="spellStart"/>
      <w:r w:rsidR="00EE3B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Утёвка</w:t>
      </w:r>
      <w:proofErr w:type="spellEnd"/>
      <w:r w:rsidR="00190FC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="00380AD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муниципального района Нефтегорский Самарской области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E3B74">
        <w:rPr>
          <w:rFonts w:ascii="Times New Roman" w:hAnsi="Times New Roman" w:cs="Times New Roman"/>
        </w:rPr>
        <w:t>Местонахождение Администрации: 446602, Самарская область, Нефтегорский район, с. Утевка, ул. Торговая, д. 22.</w:t>
      </w:r>
      <w:proofErr w:type="gramEnd"/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</w:t>
      </w:r>
      <w:proofErr w:type="gramStart"/>
      <w:r w:rsidRPr="00EE3B74">
        <w:rPr>
          <w:rFonts w:ascii="Times New Roman" w:hAnsi="Times New Roman" w:cs="Times New Roman"/>
        </w:rPr>
        <w:t>Почтовый адрес Администрации: 446602, Самарская область, Нефтегорский район, с. Утевка, ул. Торговая, д. 22.</w:t>
      </w:r>
      <w:proofErr w:type="gramEnd"/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График работы Администрации (время местное):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738"/>
      </w:tblGrid>
      <w:tr w:rsidR="00EE3B74" w:rsidRPr="00EE3B74" w:rsidTr="00754592">
        <w:tc>
          <w:tcPr>
            <w:tcW w:w="5207" w:type="dxa"/>
          </w:tcPr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понедельник – четверг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 xml:space="preserve">пятница, предпраздничные дни - 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суббота и воскресенье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 xml:space="preserve">перерыв                                                           </w:t>
            </w:r>
          </w:p>
        </w:tc>
        <w:tc>
          <w:tcPr>
            <w:tcW w:w="5208" w:type="dxa"/>
          </w:tcPr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с 8.00 до 17.00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с 8.00 до 17.00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выходные дни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с 12.00 до 14.00</w:t>
            </w:r>
          </w:p>
        </w:tc>
      </w:tr>
    </w:tbl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Справочные телефоны Администрации: (84670) 31130 , (84670) 31330</w:t>
      </w:r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Адреса электронной почты Администрации: </w:t>
      </w:r>
      <w:r w:rsidRPr="00EE3B74">
        <w:rPr>
          <w:rFonts w:ascii="Times New Roman" w:hAnsi="Times New Roman" w:cs="Times New Roman"/>
          <w:shd w:val="clear" w:color="auto" w:fill="FFFFFF"/>
        </w:rPr>
        <w:t>adm_utevka@mail.ru</w:t>
      </w:r>
      <w:r w:rsidRPr="00EE3B74">
        <w:rPr>
          <w:rFonts w:ascii="Times New Roman" w:hAnsi="Times New Roman" w:cs="Times New Roman"/>
        </w:rPr>
        <w:t>.</w:t>
      </w:r>
    </w:p>
    <w:p w:rsidR="0002584E" w:rsidRPr="00EE3B74" w:rsidRDefault="0002584E" w:rsidP="00EE3B74">
      <w:pPr>
        <w:autoSpaceDE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lang w:eastAsia="ru-RU"/>
        </w:rPr>
        <w:t xml:space="preserve"> Адрес в </w:t>
      </w:r>
      <w:r w:rsidRPr="00EE3B74">
        <w:rPr>
          <w:rFonts w:ascii="Times New Roman" w:eastAsia="Times New Roman" w:hAnsi="Times New Roman" w:cs="Times New Roman"/>
          <w:lang w:eastAsia="ru-RU"/>
        </w:rPr>
        <w:t xml:space="preserve">сети Интернет: </w:t>
      </w:r>
      <w:r w:rsidR="00EE3B74" w:rsidRPr="00EE3B74">
        <w:rPr>
          <w:rFonts w:ascii="Times New Roman" w:hAnsi="Times New Roman" w:cs="Times New Roman"/>
        </w:rPr>
        <w:t>https://утевка</w:t>
      </w:r>
      <w:proofErr w:type="gramStart"/>
      <w:r w:rsidR="00EE3B74" w:rsidRPr="00EE3B74">
        <w:rPr>
          <w:rFonts w:ascii="Times New Roman" w:hAnsi="Times New Roman" w:cs="Times New Roman"/>
        </w:rPr>
        <w:t>.р</w:t>
      </w:r>
      <w:proofErr w:type="gramEnd"/>
      <w:r w:rsidR="00EE3B74" w:rsidRPr="00EE3B74">
        <w:rPr>
          <w:rFonts w:ascii="Times New Roman" w:hAnsi="Times New Roman" w:cs="Times New Roman"/>
        </w:rPr>
        <w:t>ф</w:t>
      </w:r>
    </w:p>
    <w:p w:rsidR="0002584E" w:rsidRPr="00850F2D" w:rsidRDefault="00D47D4D" w:rsidP="0002584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hyperlink r:id="rId8" w:history="1"/>
    </w:p>
    <w:p w:rsidR="0002584E" w:rsidRPr="00850F2D" w:rsidRDefault="0002584E" w:rsidP="0002584E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Pr="00850F2D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2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КАРТОЧКА ЛИЧНОГО ПРИЕМА ЗАЯВИТЕЛЯ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P558"/>
      <w:bookmarkEnd w:id="2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P559"/>
      <w:bookmarkEnd w:id="3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2. Дата ______________________________________________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P560"/>
      <w:bookmarkEnd w:id="4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3. Сведения о заявителе _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P562"/>
      <w:bookmarkEnd w:id="5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4. Содержание обращения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P564"/>
      <w:bookmarkEnd w:id="6"/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5. Ф.И.О., должность должностного лица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P566"/>
      <w:bookmarkEnd w:id="7"/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6. Резолюция ______________________________________________________________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Pr="00850F2D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 Приложение № 3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32321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заявления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В___________________________________________</w:t>
      </w:r>
    </w:p>
    <w:p w:rsidR="0002584E" w:rsidRP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Уполномоченного органа)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от __________________________________________</w:t>
      </w:r>
    </w:p>
    <w:p w:rsidR="0002584E" w:rsidRP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физического лица)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организации)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584E" w:rsidRPr="00850F2D" w:rsidRDefault="0002584E" w:rsidP="00323218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02584E" w:rsidRPr="00323218" w:rsidRDefault="00323218" w:rsidP="0032321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(юридический адрес)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</w:t>
      </w:r>
    </w:p>
    <w:p w:rsidR="0002584E" w:rsidRP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3232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Прошу дать разъяснение по вопросу 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02584E" w:rsidRPr="00850F2D" w:rsidRDefault="0002584E" w:rsidP="003232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Заявитель: 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                        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02584E" w:rsidRPr="00323218" w:rsidRDefault="0002584E" w:rsidP="000258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                                                       </w:t>
      </w:r>
      <w:r w:rsid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proofErr w:type="gramEnd"/>
    </w:p>
    <w:p w:rsidR="0002584E" w:rsidRPr="00323218" w:rsidRDefault="00323218" w:rsidP="000258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юридического лица; Ф.И.О. гражданина)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_»__________ 20____ г.                                                                              М.П.</w:t>
      </w: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4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323218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02584E" w:rsidRPr="00850F2D" w:rsidRDefault="0002584E" w:rsidP="0002584E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center" w:pos="5173"/>
        </w:tabs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Схема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предоставления муниципальной услуги 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даче </w:t>
      </w:r>
      <w:proofErr w:type="gramStart"/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письменных</w:t>
      </w:r>
      <w:proofErr w:type="gramEnd"/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разъяснений налогоплательщикам по вопросам применения муниципальных нормативных правовых актов о местных налогах и сборах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прием и регистрация заявления и приложенных к нему документов;</w:t>
      </w:r>
    </w:p>
    <w:p w:rsid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рассмотрение заявления и документов, принятие решения</w:t>
      </w:r>
      <w:r w:rsidR="00323218" w:rsidRPr="003232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218">
        <w:rPr>
          <w:rFonts w:ascii="Times New Roman" w:eastAsia="Times New Roman" w:hAnsi="Times New Roman" w:cs="Times New Roman"/>
          <w:lang w:eastAsia="ru-RU"/>
        </w:rPr>
        <w:t>о даче письменных разъяснений по вопросам применения муниципальных правовых актов о налогах и сборах;</w:t>
      </w:r>
    </w:p>
    <w:p w:rsid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323218" w:rsidRPr="00323218" w:rsidRDefault="00323218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направление результатов рассмотрения заявления;</w:t>
      </w:r>
    </w:p>
    <w:p w:rsidR="0002584E" w:rsidRP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письменный отказ в предоставлении муниципальной услуги.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Default="0002584E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3B74" w:rsidRPr="00850F2D" w:rsidRDefault="00EE3B74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5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190FC9" w:rsidRDefault="0002584E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сельского поселения </w:t>
      </w:r>
      <w:r w:rsidR="00EE3B74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</w:p>
    <w:p w:rsidR="00323218" w:rsidRDefault="00323218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Нефтегорский</w:t>
      </w:r>
    </w:p>
    <w:p w:rsidR="00323218" w:rsidRDefault="00323218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323218" w:rsidRPr="00850F2D" w:rsidRDefault="00323218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02584E" w:rsidRPr="00323218" w:rsidRDefault="0002584E" w:rsidP="00323218">
      <w:pPr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полностью)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(-ой) по адресу: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телефон 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23218" w:rsidRDefault="00323218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ЖАЛОБА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 действия (бездействия) или решения, осуществленные (принятые)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ходе предоставления муниципальной услуги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02584E" w:rsidRPr="00323218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должностного лица администрации, на которое подается жалоба)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3218" w:rsidRDefault="0002584E" w:rsidP="00190689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Предмет жалобы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 </w:t>
      </w:r>
    </w:p>
    <w:p w:rsidR="00323218" w:rsidRDefault="00323218" w:rsidP="003232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323218" w:rsidRDefault="0002584E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изложение обжалуемых действий (бездействий) или решений).</w:t>
      </w:r>
    </w:p>
    <w:p w:rsidR="0056382C" w:rsidRDefault="0002584E" w:rsidP="00190689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Причина несогласия </w:t>
      </w:r>
      <w:r w:rsidR="0056382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 </w:t>
      </w:r>
    </w:p>
    <w:p w:rsidR="0056382C" w:rsidRDefault="0056382C" w:rsidP="0056382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56382C" w:rsidRDefault="0002584E" w:rsidP="0056382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закона).</w:t>
      </w:r>
    </w:p>
    <w:p w:rsidR="0056382C" w:rsidRDefault="0002584E" w:rsidP="00190689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Приложение: </w:t>
      </w:r>
      <w:r w:rsidR="005638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:rsidR="0056382C" w:rsidRDefault="0056382C" w:rsidP="0056382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56382C" w:rsidRDefault="0002584E" w:rsidP="0056382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либо копии документов, подтверждающие изложенные обстоятельства).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Способ получения ответа (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подчеркнуть):</w:t>
      </w:r>
    </w:p>
    <w:p w:rsidR="0002584E" w:rsidRPr="00850F2D" w:rsidRDefault="0002584E" w:rsidP="00190689">
      <w:pPr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личном обращении;</w:t>
      </w:r>
    </w:p>
    <w:p w:rsidR="0002584E" w:rsidRPr="00850F2D" w:rsidRDefault="0002584E" w:rsidP="00190689">
      <w:pPr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почтового отправления на адрес, указанного в заявлении;</w:t>
      </w:r>
    </w:p>
    <w:p w:rsidR="0002584E" w:rsidRPr="00850F2D" w:rsidRDefault="0002584E" w:rsidP="00190689">
      <w:pPr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электронной почты ____________________________________.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82C" w:rsidRPr="00850F2D" w:rsidRDefault="0056382C" w:rsidP="0056382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                        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56382C" w:rsidRPr="00323218" w:rsidRDefault="0056382C" w:rsidP="0056382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proofErr w:type="gramEnd"/>
    </w:p>
    <w:p w:rsidR="0056382C" w:rsidRPr="00323218" w:rsidRDefault="0056382C" w:rsidP="0056382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юридического лица; Ф.И.О. гражданина)</w:t>
      </w:r>
    </w:p>
    <w:p w:rsidR="0056382C" w:rsidRPr="00850F2D" w:rsidRDefault="0056382C" w:rsidP="0056382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382C" w:rsidRPr="00850F2D" w:rsidRDefault="0056382C" w:rsidP="0056382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_»__________ 20____ г.                                                                              М.П.</w:t>
      </w:r>
    </w:p>
    <w:p w:rsidR="00825311" w:rsidRPr="00943411" w:rsidRDefault="00825311" w:rsidP="005553DE">
      <w:pPr>
        <w:jc w:val="center"/>
        <w:rPr>
          <w:rFonts w:ascii="Times New Roman" w:hAnsi="Times New Roman" w:cs="Times New Roman"/>
        </w:rPr>
      </w:pPr>
    </w:p>
    <w:sectPr w:rsidR="00825311" w:rsidRPr="00943411" w:rsidSect="005553DE">
      <w:pgSz w:w="11906" w:h="16838"/>
      <w:pgMar w:top="993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4D" w:rsidRDefault="00D47D4D">
      <w:r>
        <w:separator/>
      </w:r>
    </w:p>
  </w:endnote>
  <w:endnote w:type="continuationSeparator" w:id="0">
    <w:p w:rsidR="00D47D4D" w:rsidRDefault="00D4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4D" w:rsidRDefault="00D47D4D">
      <w:r>
        <w:rPr>
          <w:color w:val="000000"/>
        </w:rPr>
        <w:separator/>
      </w:r>
    </w:p>
  </w:footnote>
  <w:footnote w:type="continuationSeparator" w:id="0">
    <w:p w:rsidR="00D47D4D" w:rsidRDefault="00D4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73B"/>
    <w:multiLevelType w:val="hybridMultilevel"/>
    <w:tmpl w:val="0416011E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B3F"/>
    <w:multiLevelType w:val="hybridMultilevel"/>
    <w:tmpl w:val="24BA4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93C50"/>
    <w:multiLevelType w:val="hybridMultilevel"/>
    <w:tmpl w:val="F17255B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543CC"/>
    <w:multiLevelType w:val="hybridMultilevel"/>
    <w:tmpl w:val="70B8D69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60F7F"/>
    <w:multiLevelType w:val="multilevel"/>
    <w:tmpl w:val="7DA83C3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DA012B"/>
    <w:multiLevelType w:val="hybridMultilevel"/>
    <w:tmpl w:val="E7E604D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863940"/>
    <w:multiLevelType w:val="hybridMultilevel"/>
    <w:tmpl w:val="0AA494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796A9F"/>
    <w:multiLevelType w:val="multilevel"/>
    <w:tmpl w:val="7074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AE6303"/>
    <w:multiLevelType w:val="hybridMultilevel"/>
    <w:tmpl w:val="706447C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0F60C3"/>
    <w:multiLevelType w:val="multilevel"/>
    <w:tmpl w:val="7B82B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AC0E56"/>
    <w:multiLevelType w:val="hybridMultilevel"/>
    <w:tmpl w:val="71A2D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67791"/>
    <w:multiLevelType w:val="multilevel"/>
    <w:tmpl w:val="5DE466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AAC0EFF"/>
    <w:multiLevelType w:val="hybridMultilevel"/>
    <w:tmpl w:val="666810C6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F76CB698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1E5A6D"/>
    <w:multiLevelType w:val="multilevel"/>
    <w:tmpl w:val="BD2E2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4B606B2"/>
    <w:multiLevelType w:val="hybridMultilevel"/>
    <w:tmpl w:val="2BFCDE4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CC4382"/>
    <w:multiLevelType w:val="hybridMultilevel"/>
    <w:tmpl w:val="2D00D24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5E73AE"/>
    <w:multiLevelType w:val="hybridMultilevel"/>
    <w:tmpl w:val="3356F3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1578E5"/>
    <w:multiLevelType w:val="hybridMultilevel"/>
    <w:tmpl w:val="71F4406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AA8"/>
    <w:multiLevelType w:val="hybridMultilevel"/>
    <w:tmpl w:val="ABB491E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B44F26"/>
    <w:multiLevelType w:val="multilevel"/>
    <w:tmpl w:val="BC6C2D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F049C7"/>
    <w:multiLevelType w:val="multilevel"/>
    <w:tmpl w:val="217C1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9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21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9"/>
  </w:num>
  <w:num w:numId="20">
    <w:abstractNumId w:val="2"/>
  </w:num>
  <w:num w:numId="21">
    <w:abstractNumId w:val="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11"/>
    <w:rsid w:val="0002584E"/>
    <w:rsid w:val="000306EB"/>
    <w:rsid w:val="000F003E"/>
    <w:rsid w:val="00171E06"/>
    <w:rsid w:val="00186F61"/>
    <w:rsid w:val="00190689"/>
    <w:rsid w:val="00190FC9"/>
    <w:rsid w:val="001A0E01"/>
    <w:rsid w:val="001D55FA"/>
    <w:rsid w:val="001F1C46"/>
    <w:rsid w:val="00243FC6"/>
    <w:rsid w:val="002A4AFE"/>
    <w:rsid w:val="002F7C81"/>
    <w:rsid w:val="003142B4"/>
    <w:rsid w:val="00323218"/>
    <w:rsid w:val="003370C2"/>
    <w:rsid w:val="00380ADC"/>
    <w:rsid w:val="003D296D"/>
    <w:rsid w:val="003E2268"/>
    <w:rsid w:val="00415CFA"/>
    <w:rsid w:val="004363CD"/>
    <w:rsid w:val="004C18DC"/>
    <w:rsid w:val="005553DE"/>
    <w:rsid w:val="0056382C"/>
    <w:rsid w:val="005F5D8C"/>
    <w:rsid w:val="006622D9"/>
    <w:rsid w:val="0077450F"/>
    <w:rsid w:val="007C07D4"/>
    <w:rsid w:val="007C6A4B"/>
    <w:rsid w:val="007D4ED5"/>
    <w:rsid w:val="00816261"/>
    <w:rsid w:val="00825311"/>
    <w:rsid w:val="00854268"/>
    <w:rsid w:val="00884730"/>
    <w:rsid w:val="008B049E"/>
    <w:rsid w:val="00943411"/>
    <w:rsid w:val="00943537"/>
    <w:rsid w:val="009C2829"/>
    <w:rsid w:val="009D16D1"/>
    <w:rsid w:val="009E33F9"/>
    <w:rsid w:val="00A12978"/>
    <w:rsid w:val="00A30FAF"/>
    <w:rsid w:val="00A74902"/>
    <w:rsid w:val="00AD221D"/>
    <w:rsid w:val="00AD3FC5"/>
    <w:rsid w:val="00AE62D6"/>
    <w:rsid w:val="00B30AE1"/>
    <w:rsid w:val="00B32E06"/>
    <w:rsid w:val="00B55F0F"/>
    <w:rsid w:val="00B93183"/>
    <w:rsid w:val="00C061EB"/>
    <w:rsid w:val="00C45D73"/>
    <w:rsid w:val="00D47D4D"/>
    <w:rsid w:val="00E00C65"/>
    <w:rsid w:val="00E218A0"/>
    <w:rsid w:val="00EC104C"/>
    <w:rsid w:val="00ED774B"/>
    <w:rsid w:val="00ED7CF6"/>
    <w:rsid w:val="00EE3B74"/>
    <w:rsid w:val="00EE3FC4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26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rsid w:val="00854268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rsid w:val="0085426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26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Standard"/>
    <w:next w:val="Textbody"/>
    <w:rsid w:val="008542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54268"/>
    <w:pPr>
      <w:spacing w:after="120"/>
    </w:pPr>
  </w:style>
  <w:style w:type="paragraph" w:styleId="a4">
    <w:name w:val="List"/>
    <w:basedOn w:val="Textbody"/>
    <w:rsid w:val="00854268"/>
    <w:rPr>
      <w:rFonts w:ascii="Arial" w:hAnsi="Arial" w:cs="Mangal"/>
    </w:rPr>
  </w:style>
  <w:style w:type="paragraph" w:styleId="a5">
    <w:name w:val="caption"/>
    <w:basedOn w:val="Standard"/>
    <w:rsid w:val="00854268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854268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854268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rsid w:val="00854268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sid w:val="00854268"/>
    <w:rPr>
      <w:b/>
      <w:bCs/>
    </w:rPr>
  </w:style>
  <w:style w:type="paragraph" w:styleId="a6">
    <w:name w:val="List Paragraph"/>
    <w:basedOn w:val="a"/>
    <w:rsid w:val="00854268"/>
    <w:pPr>
      <w:ind w:left="720"/>
    </w:pPr>
    <w:rPr>
      <w:szCs w:val="21"/>
    </w:rPr>
  </w:style>
  <w:style w:type="character" w:customStyle="1" w:styleId="20">
    <w:name w:val="Заголовок 2 Знак"/>
    <w:rsid w:val="00854268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rsid w:val="00854268"/>
  </w:style>
  <w:style w:type="character" w:styleId="a7">
    <w:name w:val="Hyperlink"/>
    <w:rsid w:val="008542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54268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character" w:styleId="a8">
    <w:name w:val="Strong"/>
    <w:rsid w:val="00854268"/>
    <w:rPr>
      <w:rFonts w:cs="Times New Roman"/>
      <w:b/>
      <w:bCs/>
    </w:rPr>
  </w:style>
  <w:style w:type="paragraph" w:styleId="a9">
    <w:name w:val="Body Text"/>
    <w:basedOn w:val="a"/>
    <w:rsid w:val="00854268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a">
    <w:name w:val="Основной текст Знак"/>
    <w:rsid w:val="00854268"/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ConsPlusNonformat">
    <w:name w:val="ConsPlusNonformat"/>
    <w:rsid w:val="00854268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54268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rsid w:val="00854268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b">
    <w:name w:val="header"/>
    <w:basedOn w:val="a"/>
    <w:rsid w:val="0085426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rsid w:val="00854268"/>
    <w:rPr>
      <w:szCs w:val="21"/>
    </w:rPr>
  </w:style>
  <w:style w:type="paragraph" w:styleId="ad">
    <w:name w:val="footer"/>
    <w:basedOn w:val="a"/>
    <w:rsid w:val="00854268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rsid w:val="00854268"/>
    <w:rPr>
      <w:szCs w:val="21"/>
    </w:rPr>
  </w:style>
  <w:style w:type="character" w:customStyle="1" w:styleId="ConsPlusNormal0">
    <w:name w:val="ConsPlusNormal Знак"/>
    <w:link w:val="ConsPlusNormal"/>
    <w:uiPriority w:val="99"/>
    <w:locked/>
    <w:rsid w:val="009D16D1"/>
    <w:rPr>
      <w:rFonts w:eastAsia="Times New Roman" w:cs="Arial"/>
    </w:rPr>
  </w:style>
  <w:style w:type="paragraph" w:styleId="af">
    <w:name w:val="Normal (Web)"/>
    <w:basedOn w:val="a"/>
    <w:uiPriority w:val="99"/>
    <w:qFormat/>
    <w:rsid w:val="009D16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rsid w:val="009D16D1"/>
    <w:pPr>
      <w:widowControl/>
      <w:suppressAutoHyphens w:val="0"/>
      <w:autoSpaceDN/>
      <w:ind w:left="708" w:firstLine="709"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9D16D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Цветовое выделение"/>
    <w:rsid w:val="00171E06"/>
    <w:rPr>
      <w:b/>
      <w:bCs w:val="0"/>
      <w:color w:val="000080"/>
    </w:rPr>
  </w:style>
  <w:style w:type="paragraph" w:styleId="af2">
    <w:name w:val="No Spacing"/>
    <w:uiPriority w:val="1"/>
    <w:qFormat/>
    <w:rsid w:val="0002584E"/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B049E"/>
    <w:rPr>
      <w:rFonts w:ascii="Tahoma" w:hAnsi="Tahoma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B049E"/>
    <w:rPr>
      <w:rFonts w:ascii="Tahoma" w:hAnsi="Tahoma"/>
      <w:kern w:val="3"/>
      <w:sz w:val="16"/>
      <w:szCs w:val="14"/>
      <w:lang w:eastAsia="zh-CN" w:bidi="hi-IN"/>
    </w:rPr>
  </w:style>
  <w:style w:type="numbering" w:customStyle="1" w:styleId="WW8Num1">
    <w:name w:val="WW8Num1"/>
    <w:basedOn w:val="a2"/>
    <w:rsid w:val="0085426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6795</Words>
  <Characters>38737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45442</CharactersWithSpaces>
  <SharedDoc>false</SharedDoc>
  <HLinks>
    <vt:vector size="6" baseType="variant">
      <vt:variant>
        <vt:i4>2752637</vt:i4>
      </vt:variant>
      <vt:variant>
        <vt:i4>0</vt:i4>
      </vt:variant>
      <vt:variant>
        <vt:i4>0</vt:i4>
      </vt:variant>
      <vt:variant>
        <vt:i4>5</vt:i4>
      </vt:variant>
      <vt:variant>
        <vt:lpwstr>http://zaik-adm.ru/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Admin</cp:lastModifiedBy>
  <cp:revision>7</cp:revision>
  <cp:lastPrinted>2021-02-26T10:11:00Z</cp:lastPrinted>
  <dcterms:created xsi:type="dcterms:W3CDTF">2021-05-13T17:22:00Z</dcterms:created>
  <dcterms:modified xsi:type="dcterms:W3CDTF">2021-05-17T09:23:00Z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