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CC" w:rsidRPr="00007752" w:rsidRDefault="002611CC" w:rsidP="002611CC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2611CC" w:rsidRPr="00A60990" w:rsidRDefault="002611CC" w:rsidP="002611CC">
      <w:pPr>
        <w:pStyle w:val="Standard"/>
        <w:jc w:val="center"/>
        <w:rPr>
          <w:b/>
          <w:sz w:val="28"/>
          <w:szCs w:val="28"/>
        </w:rPr>
      </w:pPr>
      <w:r w:rsidRPr="00A60990">
        <w:rPr>
          <w:b/>
          <w:sz w:val="28"/>
          <w:szCs w:val="28"/>
        </w:rPr>
        <w:t>АДМИНИСТРАЦИЯ</w:t>
      </w:r>
    </w:p>
    <w:p w:rsidR="002611CC" w:rsidRPr="00A60990" w:rsidRDefault="002611CC" w:rsidP="002611CC">
      <w:pPr>
        <w:pStyle w:val="Standard"/>
        <w:jc w:val="center"/>
        <w:rPr>
          <w:b/>
          <w:sz w:val="28"/>
          <w:szCs w:val="28"/>
        </w:rPr>
      </w:pPr>
      <w:r w:rsidRPr="00A60990">
        <w:rPr>
          <w:b/>
          <w:sz w:val="28"/>
          <w:szCs w:val="28"/>
        </w:rPr>
        <w:t xml:space="preserve">СЕЛЬСКОГО ПОСЕЛЕНИЯ </w:t>
      </w:r>
      <w:r w:rsidR="00A60990" w:rsidRPr="00A60990">
        <w:rPr>
          <w:b/>
          <w:sz w:val="28"/>
          <w:szCs w:val="28"/>
        </w:rPr>
        <w:t>УТЕВКА</w:t>
      </w:r>
    </w:p>
    <w:p w:rsidR="002611CC" w:rsidRPr="00A60990" w:rsidRDefault="002611CC" w:rsidP="002611CC">
      <w:pPr>
        <w:pStyle w:val="Standard"/>
        <w:jc w:val="center"/>
        <w:rPr>
          <w:b/>
          <w:sz w:val="28"/>
          <w:szCs w:val="28"/>
        </w:rPr>
      </w:pPr>
      <w:r w:rsidRPr="00A60990">
        <w:rPr>
          <w:b/>
          <w:sz w:val="28"/>
          <w:szCs w:val="28"/>
        </w:rPr>
        <w:t>НЕФТЕГОРСКОГО РАЙОНА САМАРСКОЙ ОБЛАСТИ</w:t>
      </w:r>
    </w:p>
    <w:p w:rsidR="001820D2" w:rsidRPr="00A60990" w:rsidRDefault="001820D2" w:rsidP="001820D2">
      <w:pPr>
        <w:pStyle w:val="Standard"/>
        <w:jc w:val="center"/>
        <w:rPr>
          <w:b/>
          <w:sz w:val="28"/>
          <w:szCs w:val="28"/>
        </w:rPr>
      </w:pPr>
      <w:r w:rsidRPr="00A60990">
        <w:rPr>
          <w:b/>
          <w:sz w:val="28"/>
          <w:szCs w:val="28"/>
        </w:rPr>
        <w:t>__________________________________________________________________</w:t>
      </w:r>
    </w:p>
    <w:p w:rsidR="002611CC" w:rsidRPr="00A60990" w:rsidRDefault="002611CC" w:rsidP="002611CC">
      <w:pPr>
        <w:pStyle w:val="Standard"/>
        <w:jc w:val="center"/>
        <w:rPr>
          <w:sz w:val="28"/>
          <w:szCs w:val="28"/>
        </w:rPr>
      </w:pPr>
    </w:p>
    <w:p w:rsidR="002611CC" w:rsidRPr="00A60990" w:rsidRDefault="002611CC" w:rsidP="002611CC">
      <w:pPr>
        <w:pStyle w:val="Standard"/>
        <w:jc w:val="center"/>
        <w:rPr>
          <w:b/>
          <w:sz w:val="28"/>
          <w:szCs w:val="28"/>
        </w:rPr>
      </w:pPr>
      <w:r w:rsidRPr="00A60990">
        <w:rPr>
          <w:b/>
          <w:sz w:val="28"/>
          <w:szCs w:val="28"/>
        </w:rPr>
        <w:t>П О С Т А Н О В Л Е Н И Е</w:t>
      </w:r>
    </w:p>
    <w:p w:rsidR="002611CC" w:rsidRPr="00A60990" w:rsidRDefault="002611CC" w:rsidP="002611CC">
      <w:pPr>
        <w:pStyle w:val="Standard"/>
        <w:jc w:val="center"/>
        <w:rPr>
          <w:sz w:val="28"/>
          <w:szCs w:val="28"/>
        </w:rPr>
      </w:pPr>
    </w:p>
    <w:p w:rsidR="002611CC" w:rsidRPr="00A62625" w:rsidRDefault="002611CC" w:rsidP="002611CC">
      <w:pPr>
        <w:pStyle w:val="Standard"/>
        <w:jc w:val="center"/>
        <w:rPr>
          <w:b/>
          <w:sz w:val="28"/>
          <w:szCs w:val="28"/>
          <w:u w:val="single"/>
        </w:rPr>
      </w:pPr>
      <w:r w:rsidRPr="00A62625">
        <w:rPr>
          <w:b/>
          <w:sz w:val="28"/>
          <w:szCs w:val="28"/>
        </w:rPr>
        <w:t xml:space="preserve">от </w:t>
      </w:r>
      <w:r w:rsidR="00A62625" w:rsidRPr="00A62625">
        <w:rPr>
          <w:b/>
          <w:sz w:val="28"/>
          <w:szCs w:val="28"/>
          <w:u w:val="single"/>
        </w:rPr>
        <w:t xml:space="preserve">02 июня 2021 года </w:t>
      </w:r>
      <w:r w:rsidRPr="00A62625">
        <w:rPr>
          <w:b/>
          <w:sz w:val="28"/>
          <w:szCs w:val="28"/>
        </w:rPr>
        <w:t xml:space="preserve">№ </w:t>
      </w:r>
      <w:r w:rsidR="00A62625" w:rsidRPr="00A62625">
        <w:rPr>
          <w:b/>
          <w:sz w:val="28"/>
          <w:szCs w:val="28"/>
          <w:u w:val="single"/>
        </w:rPr>
        <w:t>72</w:t>
      </w:r>
    </w:p>
    <w:p w:rsidR="001820D2" w:rsidRPr="00A60990" w:rsidRDefault="001820D2" w:rsidP="002611CC">
      <w:pPr>
        <w:pStyle w:val="Standard"/>
        <w:jc w:val="center"/>
        <w:rPr>
          <w:sz w:val="28"/>
          <w:szCs w:val="28"/>
        </w:rPr>
      </w:pPr>
    </w:p>
    <w:p w:rsidR="002611CC" w:rsidRPr="00A60990" w:rsidRDefault="002611CC" w:rsidP="0018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637D86"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 программы профилактики</w:t>
      </w:r>
      <w:r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7D86"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нарушений обязательных</w:t>
      </w:r>
      <w:r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требований, осуществляемой органом муниципального контроля- администрацией </w:t>
      </w:r>
      <w:r w:rsidR="001820D2"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37D86"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>Утевка на 2021</w:t>
      </w:r>
      <w:r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   </w:t>
      </w:r>
    </w:p>
    <w:p w:rsidR="002611CC" w:rsidRPr="00A60990" w:rsidRDefault="001820D2" w:rsidP="00A6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A60990"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плановый период 2021</w:t>
      </w:r>
      <w:r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>-2023</w:t>
      </w:r>
      <w:r w:rsidR="002611CC"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611CC"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2611CC" w:rsidRPr="00A609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611CC" w:rsidRPr="00A60990" w:rsidRDefault="002611CC" w:rsidP="002611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90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0990">
        <w:rPr>
          <w:rFonts w:ascii="Times New Roman" w:eastAsia="Times New Roman" w:hAnsi="Times New Roman" w:cs="Times New Roman"/>
          <w:sz w:val="28"/>
          <w:szCs w:val="28"/>
        </w:rPr>
        <w:t>, администраци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09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 xml:space="preserve">Утевка </w:t>
      </w:r>
      <w:r w:rsidRPr="00A60990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Нефтегорский Самарской   области  </w:t>
      </w:r>
    </w:p>
    <w:p w:rsidR="00637D86" w:rsidRPr="00A60990" w:rsidRDefault="00637D86" w:rsidP="00637D86">
      <w:pPr>
        <w:autoSpaceDE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990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A60990" w:rsidRDefault="002611CC" w:rsidP="00A60990">
      <w:pPr>
        <w:pStyle w:val="a3"/>
        <w:numPr>
          <w:ilvl w:val="0"/>
          <w:numId w:val="5"/>
        </w:numPr>
        <w:spacing w:before="100" w:before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9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0990">
        <w:rPr>
          <w:rFonts w:ascii="Times New Roman" w:eastAsia="Times New Roman" w:hAnsi="Times New Roman" w:cs="Times New Roman"/>
          <w:sz w:val="28"/>
          <w:szCs w:val="28"/>
        </w:rPr>
        <w:t xml:space="preserve">рограмму профилактики 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нарушений обязательных</w:t>
      </w:r>
      <w:r w:rsidRPr="00A6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 xml:space="preserve">требований, </w:t>
      </w:r>
      <w:r w:rsidRPr="00A60990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осуществляемой органом муниципального контроля- 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</w:t>
      </w:r>
      <w:r w:rsidRPr="00A6099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Утевка</w:t>
      </w:r>
      <w:r w:rsidR="00942C58" w:rsidRPr="00A6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на 2021</w:t>
      </w:r>
      <w:r w:rsidR="00942C58" w:rsidRPr="00A60990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плановый период 2022</w:t>
      </w:r>
      <w:r w:rsidR="00942C58" w:rsidRPr="00A60990">
        <w:rPr>
          <w:rFonts w:ascii="Times New Roman" w:eastAsia="Times New Roman" w:hAnsi="Times New Roman" w:cs="Times New Roman"/>
          <w:sz w:val="28"/>
          <w:szCs w:val="28"/>
        </w:rPr>
        <w:t>-2023</w:t>
      </w:r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637D86" w:rsidRPr="00A60990">
        <w:rPr>
          <w:rFonts w:ascii="Times New Roman" w:eastAsia="Times New Roman" w:hAnsi="Times New Roman" w:cs="Times New Roman"/>
          <w:sz w:val="28"/>
          <w:szCs w:val="28"/>
        </w:rPr>
        <w:t>.,</w:t>
      </w:r>
      <w:r w:rsidR="00637D86" w:rsidRPr="00A60990">
        <w:rPr>
          <w:sz w:val="28"/>
          <w:szCs w:val="28"/>
        </w:rPr>
        <w:t xml:space="preserve"> </w:t>
      </w:r>
      <w:r w:rsidR="00A60990">
        <w:rPr>
          <w:rFonts w:ascii="Times New Roman" w:eastAsia="Times New Roman" w:hAnsi="Times New Roman" w:cs="Times New Roman"/>
          <w:sz w:val="28"/>
          <w:szCs w:val="28"/>
        </w:rPr>
        <w:t>согласно приложения № 1 к постановлению.</w:t>
      </w:r>
    </w:p>
    <w:p w:rsidR="00637D86" w:rsidRPr="00A60990" w:rsidRDefault="00637D86" w:rsidP="00A60990">
      <w:pPr>
        <w:pStyle w:val="a3"/>
        <w:numPr>
          <w:ilvl w:val="0"/>
          <w:numId w:val="5"/>
        </w:numPr>
        <w:spacing w:before="100" w:before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90">
        <w:rPr>
          <w:rFonts w:ascii="Times New Roman" w:eastAsia="Times New Roman" w:hAnsi="Times New Roman" w:cs="Times New Roman"/>
          <w:noProof/>
          <w:sz w:val="28"/>
          <w:szCs w:val="28"/>
        </w:rPr>
        <w:t>Опубликовать настоящее постановление в средствах массовой информации и в информационно-телекоммуникационной сети Интернет.</w:t>
      </w:r>
    </w:p>
    <w:p w:rsidR="00A60990" w:rsidRPr="00A60990" w:rsidRDefault="00637D86" w:rsidP="00A60990">
      <w:pPr>
        <w:pStyle w:val="a3"/>
        <w:numPr>
          <w:ilvl w:val="0"/>
          <w:numId w:val="5"/>
        </w:numPr>
        <w:shd w:val="clear" w:color="auto" w:fill="FFFFFF"/>
        <w:autoSpaceDE w:val="0"/>
        <w:adjustRightInd w:val="0"/>
        <w:ind w:left="0" w:right="-28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990">
        <w:rPr>
          <w:rFonts w:ascii="Times New Roman" w:eastAsia="Times New Roman" w:hAnsi="Times New Roman" w:cs="Times New Roman"/>
          <w:noProof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37D86" w:rsidRPr="00A60990" w:rsidRDefault="00637D86" w:rsidP="00A60990">
      <w:pPr>
        <w:pStyle w:val="a3"/>
        <w:numPr>
          <w:ilvl w:val="0"/>
          <w:numId w:val="5"/>
        </w:numPr>
        <w:shd w:val="clear" w:color="auto" w:fill="FFFFFF"/>
        <w:autoSpaceDE w:val="0"/>
        <w:adjustRightInd w:val="0"/>
        <w:ind w:left="0" w:right="-28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990">
        <w:rPr>
          <w:rFonts w:ascii="Times New Roman" w:eastAsia="Times New Roman" w:hAnsi="Times New Roman" w:cs="Times New Roman"/>
          <w:noProof/>
          <w:sz w:val="28"/>
          <w:szCs w:val="28"/>
        </w:rPr>
        <w:t>Контроль исполнения настоящего постановления оставляю за собой.</w:t>
      </w:r>
    </w:p>
    <w:p w:rsidR="002611CC" w:rsidRPr="00A60990" w:rsidRDefault="002611CC" w:rsidP="002611CC">
      <w:pPr>
        <w:tabs>
          <w:tab w:val="left" w:pos="0"/>
          <w:tab w:val="left" w:pos="284"/>
        </w:tabs>
        <w:ind w:firstLine="567"/>
        <w:rPr>
          <w:rFonts w:ascii="Times New Roman" w:hAnsi="Times New Roman"/>
          <w:sz w:val="28"/>
          <w:szCs w:val="28"/>
        </w:rPr>
      </w:pPr>
    </w:p>
    <w:p w:rsidR="00A60990" w:rsidRPr="00A60990" w:rsidRDefault="00A60990" w:rsidP="00A60990">
      <w:pPr>
        <w:pStyle w:val="a5"/>
        <w:rPr>
          <w:sz w:val="28"/>
          <w:szCs w:val="28"/>
        </w:rPr>
      </w:pPr>
      <w:r>
        <w:rPr>
          <w:sz w:val="26"/>
          <w:szCs w:val="26"/>
        </w:rPr>
        <w:t xml:space="preserve">                      </w:t>
      </w:r>
      <w:r w:rsidRPr="00A60990">
        <w:rPr>
          <w:sz w:val="28"/>
          <w:szCs w:val="28"/>
        </w:rPr>
        <w:t>Глава</w:t>
      </w:r>
    </w:p>
    <w:p w:rsidR="00A60990" w:rsidRPr="00A60990" w:rsidRDefault="00A60990" w:rsidP="00A60990">
      <w:pPr>
        <w:pStyle w:val="a5"/>
        <w:jc w:val="center"/>
        <w:rPr>
          <w:sz w:val="28"/>
          <w:szCs w:val="28"/>
        </w:rPr>
      </w:pPr>
      <w:r w:rsidRPr="00A60990">
        <w:rPr>
          <w:sz w:val="28"/>
          <w:szCs w:val="28"/>
        </w:rPr>
        <w:t>сельского поселения Утевка                                                   Киселев А.Ф.</w:t>
      </w:r>
    </w:p>
    <w:p w:rsidR="00A60990" w:rsidRPr="00DF3422" w:rsidRDefault="00A60990" w:rsidP="00A60990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</w:rPr>
      </w:pPr>
    </w:p>
    <w:p w:rsidR="00A60990" w:rsidRDefault="00A60990" w:rsidP="00A60990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</w:rPr>
      </w:pPr>
    </w:p>
    <w:p w:rsidR="00A60990" w:rsidRPr="00DF3422" w:rsidRDefault="00A60990" w:rsidP="00A60990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</w:rPr>
      </w:pPr>
    </w:p>
    <w:p w:rsidR="00A60990" w:rsidRDefault="00A60990" w:rsidP="00A60990">
      <w:pPr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  <w:r w:rsidRPr="00AF74B0">
        <w:rPr>
          <w:rFonts w:ascii="Times New Roman" w:eastAsia="Times New Roman" w:hAnsi="Times New Roman" w:cs="Times New Roman"/>
          <w:sz w:val="20"/>
          <w:szCs w:val="20"/>
        </w:rPr>
        <w:t>Кравчук Е. Е.</w:t>
      </w:r>
    </w:p>
    <w:p w:rsidR="002611CC" w:rsidRPr="00A60990" w:rsidRDefault="002611CC" w:rsidP="00A60990">
      <w:pPr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23783" w:rsidRDefault="00D23783" w:rsidP="002611CC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783" w:rsidRDefault="00D23783" w:rsidP="002611CC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1CC" w:rsidRPr="0037580B" w:rsidRDefault="002611CC" w:rsidP="002611CC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0990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2611CC" w:rsidRPr="0037580B" w:rsidRDefault="002611CC" w:rsidP="00261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11CC" w:rsidRDefault="002611CC" w:rsidP="00261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60990">
        <w:rPr>
          <w:rFonts w:ascii="Times New Roman" w:eastAsia="Times New Roman" w:hAnsi="Times New Roman" w:cs="Times New Roman"/>
          <w:sz w:val="24"/>
          <w:szCs w:val="24"/>
        </w:rPr>
        <w:t>Утевка</w:t>
      </w:r>
    </w:p>
    <w:p w:rsidR="002611CC" w:rsidRDefault="002611CC" w:rsidP="00261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2611CC" w:rsidRPr="0037580B" w:rsidRDefault="002611CC" w:rsidP="00261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4B4775" w:rsidRDefault="003636E7" w:rsidP="004B4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6E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62625">
        <w:rPr>
          <w:rFonts w:ascii="Times New Roman" w:eastAsia="Times New Roman" w:hAnsi="Times New Roman" w:cs="Times New Roman"/>
          <w:sz w:val="24"/>
          <w:szCs w:val="24"/>
        </w:rPr>
        <w:t>02 июня 2021 года</w:t>
      </w:r>
      <w:bookmarkStart w:id="0" w:name="_GoBack"/>
      <w:bookmarkEnd w:id="0"/>
      <w:r w:rsidRPr="003636E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62625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2611CC" w:rsidRPr="0037580B" w:rsidRDefault="002611CC" w:rsidP="004B4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11CC" w:rsidRPr="0037580B" w:rsidRDefault="002611CC" w:rsidP="00261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9"/>
      <w:bookmarkEnd w:id="1"/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2611CC" w:rsidRPr="0037580B" w:rsidRDefault="002611CC" w:rsidP="00261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="00A60990"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нарушений обязательных</w:t>
      </w: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требований, осуществляемой органом муниципального контроля- </w:t>
      </w:r>
      <w:r w:rsidR="00A60990"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администрацией сельского</w:t>
      </w: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</w:t>
      </w:r>
      <w:r w:rsidR="00475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0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Утевка </w:t>
      </w:r>
      <w:r w:rsidR="00962733">
        <w:rPr>
          <w:rFonts w:ascii="Times New Roman" w:eastAsia="Times New Roman" w:hAnsi="Times New Roman" w:cs="Times New Roman"/>
          <w:b/>
          <w:bCs/>
          <w:sz w:val="24"/>
          <w:szCs w:val="24"/>
        </w:rPr>
        <w:t>на 2021</w:t>
      </w:r>
      <w:r w:rsidR="00942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</w:t>
      </w:r>
      <w:r w:rsidR="00962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плановый период 2022</w:t>
      </w:r>
      <w:r w:rsidR="00942C58">
        <w:rPr>
          <w:rFonts w:ascii="Times New Roman" w:eastAsia="Times New Roman" w:hAnsi="Times New Roman" w:cs="Times New Roman"/>
          <w:b/>
          <w:bCs/>
          <w:sz w:val="24"/>
          <w:szCs w:val="24"/>
        </w:rPr>
        <w:t>-2023</w:t>
      </w: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1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157"/>
      </w:tblGrid>
      <w:tr w:rsidR="0047548F" w:rsidRPr="0037580B" w:rsidTr="0047548F"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</w:t>
            </w:r>
            <w:r w:rsidR="00A60990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 обязательных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осуществляемой органом муниципального контроля- </w:t>
            </w:r>
            <w:r w:rsidR="00A60990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A6099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94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BB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990">
              <w:rPr>
                <w:rFonts w:ascii="Times New Roman" w:eastAsia="Times New Roman" w:hAnsi="Times New Roman" w:cs="Times New Roman"/>
                <w:sz w:val="24"/>
                <w:szCs w:val="24"/>
              </w:rPr>
              <w:t>Утевка</w:t>
            </w:r>
            <w:r w:rsidR="0094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733">
              <w:rPr>
                <w:rFonts w:ascii="Times New Roman" w:eastAsia="Times New Roman" w:hAnsi="Times New Roman" w:cs="Times New Roman"/>
                <w:sz w:val="24"/>
                <w:szCs w:val="24"/>
              </w:rPr>
              <w:t>на 2021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   </w:t>
            </w:r>
            <w:r w:rsidR="0094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9627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 </w:t>
            </w:r>
            <w:proofErr w:type="gramStart"/>
            <w:r w:rsidR="009627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942C58">
              <w:rPr>
                <w:rFonts w:ascii="Times New Roman" w:eastAsia="Times New Roman" w:hAnsi="Times New Roman" w:cs="Times New Roman"/>
                <w:sz w:val="24"/>
                <w:szCs w:val="24"/>
              </w:rPr>
              <w:t>  2022</w:t>
            </w:r>
            <w:proofErr w:type="gramEnd"/>
            <w:r w:rsidR="00942C58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48F" w:rsidRPr="0037580B" w:rsidTr="0047548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7548F" w:rsidRPr="0037580B" w:rsidTr="0047548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962733" w:rsidP="00A60990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47548F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="00475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Утевка 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548F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Администрация поселения)</w:t>
            </w:r>
          </w:p>
        </w:tc>
      </w:tr>
      <w:tr w:rsidR="0047548F" w:rsidRPr="0037580B" w:rsidTr="0047548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аконами, законами Самарской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области. (далее – требований, установленных законодательством РФ);</w:t>
            </w:r>
          </w:p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7548F" w:rsidRPr="0037580B" w:rsidTr="0047548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47548F" w:rsidRPr="0037580B" w:rsidTr="0047548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8F" w:rsidRPr="0037580B" w:rsidRDefault="00942C58" w:rsidP="0047548F">
            <w:pPr>
              <w:spacing w:before="100" w:beforeAutospacing="1" w:after="100" w:afterAutospacing="1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и плановый период 2022-2023</w:t>
            </w:r>
            <w:r w:rsidR="0047548F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7548F" w:rsidRPr="0037580B" w:rsidTr="0047548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47548F" w:rsidRPr="0037580B" w:rsidTr="0047548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</w:t>
            </w:r>
            <w:r w:rsidR="00962733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сельского поселения</w:t>
            </w:r>
            <w:r w:rsidR="0094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990">
              <w:rPr>
                <w:rFonts w:ascii="Times New Roman" w:eastAsia="Times New Roman" w:hAnsi="Times New Roman" w:cs="Times New Roman"/>
                <w:sz w:val="24"/>
                <w:szCs w:val="24"/>
              </w:rPr>
              <w:t>Утевка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 законодательства РФ;</w:t>
            </w:r>
          </w:p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7548F" w:rsidRPr="0037580B" w:rsidTr="0047548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8F" w:rsidRPr="0037580B" w:rsidRDefault="0047548F" w:rsidP="0047548F">
            <w:pPr>
              <w:spacing w:before="100" w:beforeAutospacing="1" w:after="100" w:afterAutospacing="1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2611CC" w:rsidRPr="0037580B" w:rsidRDefault="002611CC" w:rsidP="00261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11CC" w:rsidRPr="0037580B" w:rsidRDefault="002611CC" w:rsidP="00261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 I. Аналитическая часть программы профилактики. 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2. Профилактика нарушений обязательных требований  проводится  в  рамках осуществления муниципального контроля. 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 4. Задачами программы являются: 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Выявление причин, факторов и условий, способствующих нарушениям обязательных требований. 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4.3. Повышение правосознания и правовой культуры руководителей юридических лиц, индивидуальных предпринимателей и граждан. </w:t>
      </w:r>
    </w:p>
    <w:p w:rsidR="002611CC" w:rsidRPr="0037580B" w:rsidRDefault="0047548F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Программа разработана на 2021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2611CC" w:rsidRPr="0037580B" w:rsidRDefault="002611CC" w:rsidP="00BA7C2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7. Функции муниципального </w:t>
      </w:r>
      <w:r w:rsidR="00A60990" w:rsidRPr="0037580B">
        <w:rPr>
          <w:rFonts w:ascii="Times New Roman" w:eastAsia="Times New Roman" w:hAnsi="Times New Roman" w:cs="Times New Roman"/>
          <w:sz w:val="24"/>
          <w:szCs w:val="24"/>
        </w:rPr>
        <w:t>контроля осуществляет администрация </w:t>
      </w:r>
      <w:r w:rsidR="00A6099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47548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60990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475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11CC" w:rsidRPr="0037580B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>8. В рамках профилактики предупреждения нарушений, установленных законодате</w:t>
      </w:r>
      <w:r w:rsidR="0047548F">
        <w:rPr>
          <w:rFonts w:ascii="Times New Roman" w:eastAsia="Times New Roman" w:hAnsi="Times New Roman" w:cs="Times New Roman"/>
          <w:sz w:val="24"/>
          <w:szCs w:val="24"/>
        </w:rPr>
        <w:t>льством, администрацией сельского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475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990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A60990" w:rsidRPr="0037580B">
        <w:rPr>
          <w:rFonts w:ascii="Times New Roman" w:eastAsia="Times New Roman" w:hAnsi="Times New Roman" w:cs="Times New Roman"/>
          <w:sz w:val="24"/>
          <w:szCs w:val="24"/>
        </w:rPr>
        <w:t> осуществляется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:rsidR="002611CC" w:rsidRPr="0037580B" w:rsidRDefault="002611CC" w:rsidP="00BA7C2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>9. Виды муниципального контроля, о</w:t>
      </w:r>
      <w:r w:rsidR="0047548F">
        <w:rPr>
          <w:rFonts w:ascii="Times New Roman" w:eastAsia="Times New Roman" w:hAnsi="Times New Roman" w:cs="Times New Roman"/>
          <w:sz w:val="24"/>
          <w:szCs w:val="24"/>
        </w:rPr>
        <w:t xml:space="preserve">существляемого администрацией  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CA2DE3" w:rsidRPr="0037580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Утевка: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2611CC" w:rsidRPr="0037580B" w:rsidTr="00603D3C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611CC" w:rsidRPr="0037580B" w:rsidTr="00603D3C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CA2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Муниципальный жилищный контроль на </w:t>
            </w:r>
            <w:r w:rsidR="00CA2DE3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сельского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475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DE3">
              <w:rPr>
                <w:rFonts w:ascii="Times New Roman" w:eastAsia="Times New Roman" w:hAnsi="Times New Roman" w:cs="Times New Roman"/>
                <w:sz w:val="24"/>
                <w:szCs w:val="24"/>
              </w:rPr>
              <w:t>Утевка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(ы) администрации,</w:t>
            </w:r>
            <w:r w:rsidR="00475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(</w:t>
            </w:r>
            <w:proofErr w:type="spellStart"/>
            <w:r w:rsidR="00CA2DE3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CA2DE3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 на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  <w:tr w:rsidR="002611CC" w:rsidRPr="0037580B" w:rsidTr="00603D3C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за соблюдением правил благоустройства на территории </w:t>
            </w:r>
            <w:r w:rsidR="00475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A2DE3">
              <w:rPr>
                <w:rFonts w:ascii="Times New Roman" w:eastAsia="Times New Roman" w:hAnsi="Times New Roman" w:cs="Times New Roman"/>
                <w:sz w:val="24"/>
                <w:szCs w:val="24"/>
              </w:rPr>
              <w:t>Утевка</w:t>
            </w:r>
            <w:r w:rsidR="00475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Нефтегорский Самарской области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(ы) администрации,</w:t>
            </w:r>
            <w:r w:rsidR="00475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(</w:t>
            </w:r>
            <w:proofErr w:type="spell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  на осуществление муниципального контроля</w:t>
            </w:r>
          </w:p>
        </w:tc>
      </w:tr>
      <w:tr w:rsidR="002611CC" w:rsidRPr="0037580B" w:rsidTr="00603D3C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   контроль за сохранностью автомобильных дорог местного значения в границах населенных </w:t>
            </w:r>
            <w:r w:rsidR="00CA2DE3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 сельского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475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DE3">
              <w:rPr>
                <w:rFonts w:ascii="Times New Roman" w:eastAsia="Times New Roman" w:hAnsi="Times New Roman" w:cs="Times New Roman"/>
                <w:sz w:val="24"/>
                <w:szCs w:val="24"/>
              </w:rPr>
              <w:t>Утевка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(ы) администрации,</w:t>
            </w:r>
            <w:r w:rsidR="00CA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(</w:t>
            </w:r>
            <w:proofErr w:type="spellStart"/>
            <w:proofErr w:type="gram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  на</w:t>
            </w:r>
            <w:proofErr w:type="gram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</w:tbl>
    <w:p w:rsidR="00BA7C2E" w:rsidRDefault="002611CC" w:rsidP="00BA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2DE3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9.1. Муниципальный контроль за соблюдением правил благоустройства на </w:t>
      </w:r>
      <w:r w:rsidR="00CA2DE3" w:rsidRPr="0037580B">
        <w:rPr>
          <w:rFonts w:ascii="Times New Roman" w:eastAsia="Times New Roman" w:hAnsi="Times New Roman" w:cs="Times New Roman"/>
          <w:sz w:val="24"/>
          <w:szCs w:val="24"/>
        </w:rPr>
        <w:t>территории сельского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C58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942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существляется в соответствии с действующим законодательством, Уставом 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, Правилами благоустройства территории 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BA7C2E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Функции муниципального контроля за соблюдением правил благоустройства </w:t>
      </w:r>
      <w:r w:rsidR="00CA2DE3" w:rsidRPr="0037580B">
        <w:rPr>
          <w:rFonts w:ascii="Times New Roman" w:eastAsia="Times New Roman" w:hAnsi="Times New Roman" w:cs="Times New Roman"/>
          <w:sz w:val="24"/>
          <w:szCs w:val="24"/>
        </w:rPr>
        <w:t>осуществляет администрация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="00D3315E" w:rsidRPr="0037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>(должностные лица).</w:t>
      </w:r>
    </w:p>
    <w:p w:rsidR="002611CC" w:rsidRPr="0037580B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BA7C2E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r w:rsidR="00CA2DE3" w:rsidRPr="0037580B">
        <w:rPr>
          <w:rFonts w:ascii="Times New Roman" w:eastAsia="Times New Roman" w:hAnsi="Times New Roman" w:cs="Times New Roman"/>
          <w:sz w:val="24"/>
          <w:szCs w:val="24"/>
        </w:rPr>
        <w:t>территории сельского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поселения нормативных правовых актов Российской Федерации, 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11CC" w:rsidRPr="0037580B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="00D3315E" w:rsidRPr="0037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</w:p>
    <w:p w:rsidR="00D3315E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2611CC" w:rsidRPr="0037580B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    Основанием для проведения плановой проверки является ежегодный план проведения плановых проверок. </w:t>
      </w:r>
    </w:p>
    <w:p w:rsidR="00D3315E" w:rsidRPr="00962733" w:rsidRDefault="00962733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3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CA2DE3" w:rsidRPr="00962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11CC" w:rsidRPr="009627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жилищный контроль на территории </w:t>
      </w:r>
      <w:r w:rsidR="00D3315E" w:rsidRPr="0096273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 w:rsidRPr="0096273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 w:rsidRPr="009627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="00BA7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1CC" w:rsidRPr="0037580B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CA2DE3">
        <w:rPr>
          <w:rFonts w:ascii="Times New Roman" w:eastAsia="Times New Roman" w:hAnsi="Times New Roman" w:cs="Times New Roman"/>
          <w:sz w:val="24"/>
          <w:szCs w:val="24"/>
        </w:rPr>
        <w:t>сельского поселения Утевка</w:t>
      </w:r>
      <w:r w:rsidR="00D331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DE3" w:rsidRPr="00CA2DE3">
        <w:rPr>
          <w:rFonts w:ascii="Times New Roman" w:eastAsia="Times New Roman" w:hAnsi="Times New Roman" w:cs="Times New Roman"/>
          <w:sz w:val="24"/>
          <w:szCs w:val="24"/>
        </w:rPr>
        <w:t>от 05.10.2012 № 142</w:t>
      </w:r>
      <w:r w:rsidR="00962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C2E" w:rsidRDefault="00BA7C2E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жилищного контроля </w:t>
      </w:r>
      <w:r w:rsidR="00CA2DE3" w:rsidRPr="0037580B">
        <w:rPr>
          <w:rFonts w:ascii="Times New Roman" w:eastAsia="Times New Roman" w:hAnsi="Times New Roman" w:cs="Times New Roman"/>
          <w:sz w:val="24"/>
          <w:szCs w:val="24"/>
        </w:rPr>
        <w:t>осуществляет администрация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6273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="001820D2" w:rsidRPr="0037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>(должностные лица).</w:t>
      </w:r>
    </w:p>
    <w:p w:rsidR="002611CC" w:rsidRPr="0037580B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</w:t>
      </w:r>
      <w:r w:rsidRPr="00962733">
        <w:rPr>
          <w:rFonts w:ascii="Times New Roman" w:eastAsia="Times New Roman" w:hAnsi="Times New Roman" w:cs="Times New Roman"/>
          <w:sz w:val="24"/>
          <w:szCs w:val="24"/>
        </w:rPr>
        <w:t xml:space="preserve">должностными лицами, а также индивидуальными предпринимателями и гражданами жилищного </w:t>
      </w:r>
      <w:hyperlink r:id="rId6" w:history="1">
        <w:r w:rsidRPr="00962733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962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1CC" w:rsidRPr="0037580B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r w:rsidR="004B4775" w:rsidRPr="0037580B">
        <w:rPr>
          <w:rFonts w:ascii="Times New Roman" w:eastAsia="Times New Roman" w:hAnsi="Times New Roman" w:cs="Times New Roman"/>
          <w:sz w:val="24"/>
          <w:szCs w:val="24"/>
        </w:rPr>
        <w:t>территории сельского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поселения нормативных правовых актов</w:t>
      </w:r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Самарской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области и   сельского поселения</w:t>
      </w:r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75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11CC" w:rsidRPr="0037580B" w:rsidRDefault="002611CC" w:rsidP="004B47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Объектами профилактических мероприятий при осуществлении     муниципального жилищного контроля на </w:t>
      </w:r>
      <w:r w:rsidR="00962733" w:rsidRPr="0037580B">
        <w:rPr>
          <w:rFonts w:ascii="Times New Roman" w:eastAsia="Times New Roman" w:hAnsi="Times New Roman" w:cs="Times New Roman"/>
          <w:sz w:val="24"/>
          <w:szCs w:val="24"/>
        </w:rPr>
        <w:t>территории сельского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73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2611CC" w:rsidRPr="004B4775" w:rsidRDefault="002611CC" w:rsidP="004B47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75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4775" w:rsidRPr="004B47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4775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Муниципальный   контроль за сохранностью автомобильных дорог местного значения в границах населенных </w:t>
      </w:r>
      <w:r w:rsidR="00962733" w:rsidRPr="004B4775">
        <w:rPr>
          <w:rFonts w:ascii="Times New Roman" w:eastAsia="Times New Roman" w:hAnsi="Times New Roman" w:cs="Times New Roman"/>
          <w:sz w:val="24"/>
          <w:szCs w:val="24"/>
        </w:rPr>
        <w:t>пунктов сельского</w:t>
      </w:r>
      <w:r w:rsidRPr="004B477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820D2" w:rsidRPr="004B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733" w:rsidRPr="004B4775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Pr="004B4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733" w:rsidRDefault="002611CC" w:rsidP="004B47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75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действующим законодательством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273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Утевка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73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2733" w:rsidRPr="00962733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муниципального контроля за сохранностью автомобильных дорог местного значения общего пользования сельского поселения Утевка</w:t>
      </w:r>
      <w:r w:rsidR="00962733">
        <w:rPr>
          <w:rFonts w:ascii="Times New Roman" w:eastAsia="Times New Roman" w:hAnsi="Times New Roman" w:cs="Times New Roman"/>
          <w:sz w:val="24"/>
          <w:szCs w:val="24"/>
        </w:rPr>
        <w:t>» от</w:t>
      </w:r>
      <w:r w:rsidR="00962733" w:rsidRPr="00962733">
        <w:t xml:space="preserve"> </w:t>
      </w:r>
      <w:r w:rsidR="00962733" w:rsidRPr="00962733">
        <w:rPr>
          <w:rFonts w:ascii="Times New Roman" w:eastAsia="Times New Roman" w:hAnsi="Times New Roman" w:cs="Times New Roman"/>
          <w:sz w:val="24"/>
          <w:szCs w:val="24"/>
        </w:rPr>
        <w:t>04.03.2013 № 77</w:t>
      </w:r>
    </w:p>
    <w:p w:rsidR="004B4775" w:rsidRPr="004B4775" w:rsidRDefault="00962733" w:rsidP="004B47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>Функции муниципального контроля за сохранностью автомобильных дорог местного значени</w:t>
      </w:r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я в границах населенных пунктов 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962733">
        <w:rPr>
          <w:rFonts w:ascii="Times New Roman" w:eastAsia="Times New Roman" w:hAnsi="Times New Roman" w:cs="Times New Roman"/>
          <w:sz w:val="24"/>
          <w:szCs w:val="24"/>
        </w:rPr>
        <w:t>Утевка</w:t>
      </w:r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>осуществляет администрация сельского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Утевка 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>(должностные лица).</w:t>
      </w:r>
      <w:r w:rsidR="004B4775" w:rsidRPr="004B4775">
        <w:rPr>
          <w:rFonts w:ascii="Times New Roman" w:eastAsia="Times New Roman" w:hAnsi="Times New Roman" w:cs="Times New Roman"/>
          <w:sz w:val="24"/>
          <w:szCs w:val="24"/>
        </w:rPr>
        <w:t xml:space="preserve"> Задачей муниципального контроля за сохранностью автомобильных дорог местного значения в границах населенных пунктов сельского поселения Утевка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4B4775" w:rsidRPr="004B4775" w:rsidRDefault="004B4775" w:rsidP="004B47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75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едерации, Самарской области и </w:t>
      </w:r>
      <w:r w:rsidRPr="004B477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Утевка. </w:t>
      </w:r>
    </w:p>
    <w:p w:rsidR="002611CC" w:rsidRPr="0037580B" w:rsidRDefault="004B4775" w:rsidP="004B47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75">
        <w:rPr>
          <w:rFonts w:ascii="Times New Roman" w:eastAsia="Times New Roman" w:hAnsi="Times New Roman" w:cs="Times New Roman"/>
          <w:sz w:val="24"/>
          <w:szCs w:val="24"/>
        </w:rPr>
        <w:t>Объектами профилактических м</w:t>
      </w:r>
      <w:r>
        <w:rPr>
          <w:rFonts w:ascii="Times New Roman" w:eastAsia="Times New Roman" w:hAnsi="Times New Roman" w:cs="Times New Roman"/>
          <w:sz w:val="24"/>
          <w:szCs w:val="24"/>
        </w:rPr>
        <w:t>ероприятий при осуществлении</w:t>
      </w:r>
      <w:r w:rsidRPr="004B4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 за сохранностью автомобильных дорог местного значения в границах населенных пунктов сельского поселения Утевка являются юридические лица, индивидуальные предприниматели, граждане (подконтрольные субъекты)</w:t>
      </w:r>
      <w:r w:rsidR="002611CC" w:rsidRPr="00375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11CC" w:rsidRPr="0037580B" w:rsidRDefault="002611CC" w:rsidP="002611CC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План мероприятий по профилактике нарушений,</w:t>
      </w:r>
    </w:p>
    <w:p w:rsidR="004B4775" w:rsidRPr="0037580B" w:rsidRDefault="00962733" w:rsidP="0017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реализуемых администрацией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="00182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20D2" w:rsidRPr="00962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962733">
        <w:rPr>
          <w:rFonts w:ascii="Times New Roman" w:eastAsia="Times New Roman" w:hAnsi="Times New Roman" w:cs="Times New Roman"/>
          <w:b/>
          <w:sz w:val="24"/>
          <w:szCs w:val="24"/>
        </w:rPr>
        <w:t xml:space="preserve">Утевка </w:t>
      </w:r>
      <w:r w:rsidR="001820D2" w:rsidRPr="00962733">
        <w:rPr>
          <w:rFonts w:ascii="Times New Roman" w:eastAsia="Times New Roman" w:hAnsi="Times New Roman" w:cs="Times New Roman"/>
          <w:b/>
          <w:bCs/>
          <w:sz w:val="24"/>
          <w:szCs w:val="24"/>
        </w:rPr>
        <w:t>в 2021</w:t>
      </w:r>
      <w:r w:rsidR="002611CC"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</w:t>
      </w:r>
    </w:p>
    <w:tbl>
      <w:tblPr>
        <w:tblpPr w:leftFromText="180" w:rightFromText="180" w:vertAnchor="text" w:horzAnchor="page" w:tblpX="1216" w:tblpY="138"/>
        <w:tblW w:w="10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4B4775" w:rsidRPr="0037580B" w:rsidTr="002F6865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   </w:t>
            </w:r>
          </w:p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B4775" w:rsidRPr="0037580B" w:rsidTr="002F6865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4775" w:rsidRPr="0037580B" w:rsidTr="002F6865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стного самоуправления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Утевка  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 на осуществление муниципального контроля</w:t>
            </w:r>
          </w:p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4775" w:rsidRPr="0037580B" w:rsidTr="002F6865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B4775" w:rsidRPr="0037580B" w:rsidRDefault="004B4775" w:rsidP="002F6865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 на осуществление муниципального контроля</w:t>
            </w:r>
          </w:p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4775" w:rsidRPr="0037580B" w:rsidTr="002F6865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75" w:rsidRPr="0037580B" w:rsidRDefault="004B4775" w:rsidP="002F6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2611CC" w:rsidRPr="0037580B" w:rsidRDefault="002611CC" w:rsidP="002611CC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11CC" w:rsidRPr="0037580B" w:rsidRDefault="002611CC" w:rsidP="002611CC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Раздел III.  Проект плана программных мероприятий по </w:t>
      </w:r>
      <w:r w:rsidR="00942C5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профилактике нарушений на 2022-2023</w:t>
      </w: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W w:w="10250" w:type="dxa"/>
        <w:tblCellSpacing w:w="0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5132"/>
        <w:gridCol w:w="199"/>
        <w:gridCol w:w="1896"/>
        <w:gridCol w:w="2059"/>
      </w:tblGrid>
      <w:tr w:rsidR="002611CC" w:rsidRPr="0037580B" w:rsidTr="004B4775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   </w:t>
            </w:r>
          </w:p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мероприятия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611CC" w:rsidRPr="0037580B" w:rsidTr="004B4775">
        <w:trPr>
          <w:tblCellSpacing w:w="0" w:type="dxa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611CC" w:rsidRPr="0037580B" w:rsidTr="004B4775">
        <w:trPr>
          <w:tblCellSpacing w:w="0" w:type="dxa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4B4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</w:t>
            </w:r>
            <w:r w:rsidR="0018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самоуправлен</w:t>
            </w:r>
            <w:r w:rsidR="0094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сельского </w:t>
            </w:r>
            <w:r w:rsidR="004B47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Утевка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7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4B4775"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текстов,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планируемого срока (по мере необходимости) 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  на осуществление муниципального контроля</w:t>
            </w:r>
          </w:p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11CC" w:rsidRPr="0037580B" w:rsidTr="004B4775">
        <w:trPr>
          <w:tblCellSpacing w:w="0" w:type="dxa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средствах массовой информации и иными способами. </w:t>
            </w:r>
          </w:p>
          <w:p w:rsidR="002611CC" w:rsidRPr="0037580B" w:rsidRDefault="002611CC" w:rsidP="00603D3C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  на осуществление муниципального контроля</w:t>
            </w:r>
          </w:p>
        </w:tc>
      </w:tr>
      <w:tr w:rsidR="002611CC" w:rsidRPr="0037580B" w:rsidTr="004B4775">
        <w:trPr>
          <w:tblCellSpacing w:w="0" w:type="dxa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2611CC" w:rsidRPr="0037580B" w:rsidRDefault="002611CC" w:rsidP="0017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1CC" w:rsidRPr="0037580B" w:rsidRDefault="002611CC" w:rsidP="0017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  Целевые показатели Программы и их значения по годам </w:t>
      </w:r>
    </w:p>
    <w:tbl>
      <w:tblPr>
        <w:tblW w:w="0" w:type="auto"/>
        <w:tblCellSpacing w:w="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1071"/>
        <w:gridCol w:w="1081"/>
        <w:gridCol w:w="1340"/>
      </w:tblGrid>
      <w:tr w:rsidR="002611CC" w:rsidRPr="0037580B" w:rsidTr="004B4775">
        <w:trPr>
          <w:tblCellSpacing w:w="0" w:type="dxa"/>
        </w:trPr>
        <w:tc>
          <w:tcPr>
            <w:tcW w:w="6468" w:type="dxa"/>
            <w:vMerge w:val="restart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784" w:type="dxa"/>
            <w:gridSpan w:val="3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2611CC" w:rsidRPr="0037580B" w:rsidTr="004B47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11CC" w:rsidRPr="0037580B" w:rsidRDefault="002611CC" w:rsidP="0060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82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820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820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1CC" w:rsidRPr="0037580B" w:rsidTr="004B4775">
        <w:trPr>
          <w:tblCellSpacing w:w="0" w:type="dxa"/>
        </w:trPr>
        <w:tc>
          <w:tcPr>
            <w:tcW w:w="6468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4B4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сельское поселение </w:t>
            </w:r>
            <w:r w:rsidR="004B4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Утевка </w:t>
            </w: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ед.) </w:t>
            </w:r>
          </w:p>
        </w:tc>
        <w:tc>
          <w:tcPr>
            <w:tcW w:w="1152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1CC" w:rsidRPr="0037580B" w:rsidTr="004B4775">
        <w:trPr>
          <w:tblCellSpacing w:w="0" w:type="dxa"/>
        </w:trPr>
        <w:tc>
          <w:tcPr>
            <w:tcW w:w="6468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мероприятий по информированию населения о  требованиях в  сфере  муниципального контроля, %   </w:t>
            </w:r>
          </w:p>
        </w:tc>
        <w:tc>
          <w:tcPr>
            <w:tcW w:w="1152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D23783" w:rsidRDefault="002611CC" w:rsidP="00D23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V. Оценка эффективности программы.</w:t>
      </w:r>
    </w:p>
    <w:p w:rsidR="002611CC" w:rsidRPr="0037580B" w:rsidRDefault="001820D2" w:rsidP="00D23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Отчетные показатели на 2021</w:t>
      </w:r>
      <w:r w:rsidR="002611CC"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2557"/>
      </w:tblGrid>
      <w:tr w:rsidR="002611CC" w:rsidRPr="0037580B" w:rsidTr="00603D3C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2611CC" w:rsidRPr="0037580B" w:rsidRDefault="002611CC" w:rsidP="004B47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</w:t>
      </w:r>
      <w:r w:rsidR="004B4775">
        <w:rPr>
          <w:rFonts w:ascii="Times New Roman" w:eastAsia="Times New Roman" w:hAnsi="Times New Roman" w:cs="Times New Roman"/>
          <w:sz w:val="24"/>
          <w:szCs w:val="24"/>
        </w:rPr>
        <w:t>стных лиц органа муниципального</w:t>
      </w:r>
      <w:r w:rsidR="004B4775" w:rsidRPr="0037580B"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  <w:r w:rsidR="004B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1CC" w:rsidRPr="0037580B" w:rsidRDefault="002611CC" w:rsidP="004B4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="00942C58">
        <w:rPr>
          <w:rFonts w:ascii="Times New Roman" w:eastAsia="Times New Roman" w:hAnsi="Times New Roman" w:cs="Times New Roman"/>
          <w:b/>
          <w:bCs/>
          <w:sz w:val="24"/>
          <w:szCs w:val="24"/>
        </w:rPr>
        <w:t>ект отчетных показателей на 2022 и 2023</w:t>
      </w: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2571"/>
      </w:tblGrid>
      <w:tr w:rsidR="002611CC" w:rsidRPr="0037580B" w:rsidTr="00603D3C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2611CC" w:rsidRPr="0037580B" w:rsidTr="00603D3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1CC" w:rsidRPr="0037580B" w:rsidRDefault="002611CC" w:rsidP="0060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4B4775" w:rsidRDefault="002611CC" w:rsidP="004B4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VI.  Ресурсное обеспечение программы</w:t>
      </w:r>
    </w:p>
    <w:p w:rsidR="004B4775" w:rsidRDefault="002611CC" w:rsidP="004B4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 ее реализации. </w:t>
      </w:r>
    </w:p>
    <w:p w:rsidR="003539C5" w:rsidRPr="004B4775" w:rsidRDefault="002611CC" w:rsidP="004B4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0B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Информационно-аналитическое обеспечение реализации Программы осуществляется с использованием официального сайта органов ме</w:t>
      </w:r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стного самоуправления </w:t>
      </w:r>
      <w:proofErr w:type="spellStart"/>
      <w:r w:rsidR="001820D2">
        <w:rPr>
          <w:rFonts w:ascii="Times New Roman" w:eastAsia="Times New Roman" w:hAnsi="Times New Roman" w:cs="Times New Roman"/>
          <w:sz w:val="24"/>
          <w:szCs w:val="24"/>
        </w:rPr>
        <w:t>Нефтегорского</w:t>
      </w:r>
      <w:proofErr w:type="spellEnd"/>
      <w:r w:rsidR="001820D2">
        <w:rPr>
          <w:rFonts w:ascii="Times New Roman" w:eastAsia="Times New Roman" w:hAnsi="Times New Roman" w:cs="Times New Roman"/>
          <w:sz w:val="24"/>
          <w:szCs w:val="24"/>
        </w:rPr>
        <w:t xml:space="preserve"> района Самарской</w:t>
      </w:r>
      <w:r w:rsidRPr="0037580B">
        <w:rPr>
          <w:rFonts w:ascii="Times New Roman" w:eastAsia="Times New Roman" w:hAnsi="Times New Roman" w:cs="Times New Roman"/>
          <w:sz w:val="24"/>
          <w:szCs w:val="24"/>
        </w:rPr>
        <w:t xml:space="preserve"> области в информационно-телекоммуникационной сети Интернет.</w:t>
      </w:r>
    </w:p>
    <w:sectPr w:rsidR="003539C5" w:rsidRPr="004B4775" w:rsidSect="004B47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7C5A"/>
    <w:multiLevelType w:val="hybridMultilevel"/>
    <w:tmpl w:val="D00AAA66"/>
    <w:lvl w:ilvl="0" w:tplc="2EEA4CD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A30B82"/>
    <w:multiLevelType w:val="hybridMultilevel"/>
    <w:tmpl w:val="8108B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7B0"/>
    <w:multiLevelType w:val="hybridMultilevel"/>
    <w:tmpl w:val="9C062C6E"/>
    <w:lvl w:ilvl="0" w:tplc="9AC64EF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748E45D3"/>
    <w:multiLevelType w:val="hybridMultilevel"/>
    <w:tmpl w:val="00EA4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C"/>
    <w:rsid w:val="0017446E"/>
    <w:rsid w:val="001820D2"/>
    <w:rsid w:val="00197E55"/>
    <w:rsid w:val="002611CC"/>
    <w:rsid w:val="002E3F60"/>
    <w:rsid w:val="003539C5"/>
    <w:rsid w:val="003636E7"/>
    <w:rsid w:val="00440FFF"/>
    <w:rsid w:val="0047548F"/>
    <w:rsid w:val="004B4775"/>
    <w:rsid w:val="00637D86"/>
    <w:rsid w:val="00942C58"/>
    <w:rsid w:val="00962733"/>
    <w:rsid w:val="00A60990"/>
    <w:rsid w:val="00A62625"/>
    <w:rsid w:val="00BA7C2E"/>
    <w:rsid w:val="00BB304C"/>
    <w:rsid w:val="00C131E0"/>
    <w:rsid w:val="00CA2DE3"/>
    <w:rsid w:val="00D23783"/>
    <w:rsid w:val="00D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E4400-4BAA-4373-9F23-E0D5BBC0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1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List Paragraph"/>
    <w:basedOn w:val="a"/>
    <w:uiPriority w:val="34"/>
    <w:qFormat/>
    <w:rsid w:val="002611C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4">
    <w:name w:val="Normal (Web)"/>
    <w:basedOn w:val="a"/>
    <w:uiPriority w:val="99"/>
    <w:rsid w:val="0026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6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800;fld=134;dst=100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BEAF-05D2-47CC-A1BF-B55150B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2021-05-27T05:16:00Z</cp:lastPrinted>
  <dcterms:created xsi:type="dcterms:W3CDTF">2021-06-02T04:07:00Z</dcterms:created>
  <dcterms:modified xsi:type="dcterms:W3CDTF">2021-06-02T12:18:00Z</dcterms:modified>
</cp:coreProperties>
</file>