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6D" w:rsidRPr="00791BB4" w:rsidRDefault="0062636D" w:rsidP="00791BB4">
      <w:pPr>
        <w:rPr>
          <w:rFonts w:ascii="Times New Roman" w:hAnsi="Times New Roman"/>
          <w:b/>
          <w:color w:val="000000"/>
          <w:sz w:val="28"/>
          <w:szCs w:val="28"/>
        </w:rPr>
      </w:pPr>
      <w:r w:rsidRPr="00791BB4">
        <w:rPr>
          <w:rFonts w:ascii="Times New Roman" w:hAnsi="Times New Roman"/>
          <w:b/>
          <w:color w:val="000000"/>
          <w:sz w:val="28"/>
          <w:szCs w:val="28"/>
        </w:rPr>
        <w:t>Кто должен удалять информацию о наркотиках с фасадов жилых домов?</w:t>
      </w:r>
    </w:p>
    <w:p w:rsidR="0062636D" w:rsidRPr="00791BB4" w:rsidRDefault="0062636D" w:rsidP="00791BB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Журавлев А.В..jpg" style="position:absolute;left:0;text-align:left;margin-left:.05pt;margin-top:-.1pt;width:207.75pt;height:247.3pt;z-index:-251658240;visibility:visible" wrapcoords="-78 0 -78 21535 21600 21535 21600 0 -78 0">
            <v:imagedata r:id="rId4" o:title=""/>
            <w10:wrap type="tight"/>
          </v:shape>
        </w:pict>
      </w:r>
      <w:r w:rsidRPr="00791BB4">
        <w:rPr>
          <w:rFonts w:ascii="Times New Roman" w:hAnsi="Times New Roman"/>
          <w:color w:val="000000"/>
          <w:sz w:val="28"/>
          <w:szCs w:val="28"/>
        </w:rPr>
        <w:t>Пропаганда наркотических средств запрещена Законом – комментирует ситуацию Нефтегорский межрайонный прокурор </w:t>
      </w:r>
      <w:r w:rsidRPr="00791BB4">
        <w:rPr>
          <w:rFonts w:ascii="Times New Roman" w:hAnsi="Times New Roman"/>
          <w:b/>
          <w:color w:val="000000"/>
          <w:sz w:val="28"/>
          <w:szCs w:val="28"/>
        </w:rPr>
        <w:t>Алексей Журавлев</w:t>
      </w:r>
      <w:r w:rsidRPr="00791BB4">
        <w:rPr>
          <w:rFonts w:ascii="Times New Roman" w:hAnsi="Times New Roman"/>
          <w:color w:val="000000"/>
          <w:sz w:val="28"/>
          <w:szCs w:val="28"/>
        </w:rPr>
        <w:t>.</w:t>
      </w:r>
    </w:p>
    <w:p w:rsidR="0062636D" w:rsidRPr="00791BB4" w:rsidRDefault="0062636D" w:rsidP="00791BB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91BB4">
        <w:rPr>
          <w:rFonts w:ascii="Times New Roman" w:hAnsi="Times New Roman"/>
          <w:color w:val="000000"/>
          <w:sz w:val="28"/>
          <w:szCs w:val="28"/>
        </w:rPr>
        <w:t>Управляющая компания несет ответственность перед собственниками помещений в многоквартирном доме за надлежащее содержание общего имущества (ст. 161 ЖК РФ).</w:t>
      </w:r>
    </w:p>
    <w:p w:rsidR="0062636D" w:rsidRPr="00791BB4" w:rsidRDefault="0062636D" w:rsidP="00791BB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91BB4">
        <w:rPr>
          <w:rFonts w:ascii="Times New Roman" w:hAnsi="Times New Roman"/>
          <w:color w:val="000000"/>
          <w:sz w:val="28"/>
          <w:szCs w:val="28"/>
        </w:rPr>
        <w:t>Правилами содержания общего имущества в многоквартирном доме закреплено, что общее имущество в многоквартирном дом</w:t>
      </w:r>
      <w:bookmarkStart w:id="0" w:name="_GoBack"/>
      <w:bookmarkEnd w:id="0"/>
      <w:r w:rsidRPr="00791BB4">
        <w:rPr>
          <w:rFonts w:ascii="Times New Roman" w:hAnsi="Times New Roman"/>
          <w:color w:val="000000"/>
          <w:sz w:val="28"/>
          <w:szCs w:val="28"/>
        </w:rPr>
        <w:t>е должно содержаться в состоянии, обеспечивающем соблюдение сохранности имущества физических или юридических лиц, государственного, муниципального и иного имущества; поддержание архитектурного облика многоквартирного дома (п. 10 Постановления Правительства РФ от 13.08.2006 № 491).</w:t>
      </w:r>
    </w:p>
    <w:p w:rsidR="0062636D" w:rsidRPr="00791BB4" w:rsidRDefault="0062636D" w:rsidP="00791BB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этом</w:t>
      </w:r>
      <w:r w:rsidRPr="00791BB4">
        <w:rPr>
          <w:rFonts w:ascii="Times New Roman" w:hAnsi="Times New Roman"/>
          <w:color w:val="000000"/>
          <w:sz w:val="28"/>
          <w:szCs w:val="28"/>
        </w:rPr>
        <w:t xml:space="preserve"> каких-либо конкретных сроков на устранение загрязнения Правила не устанавливают. Загрязнения с поверхности должны устраняться по мере выявления, не допуская дальнейшего развития.</w:t>
      </w:r>
    </w:p>
    <w:p w:rsidR="0062636D" w:rsidRDefault="0062636D"/>
    <w:sectPr w:rsidR="0062636D" w:rsidSect="0073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DF1"/>
    <w:rsid w:val="00535CA4"/>
    <w:rsid w:val="005D1DF1"/>
    <w:rsid w:val="0062636D"/>
    <w:rsid w:val="007379F1"/>
    <w:rsid w:val="00791BB4"/>
    <w:rsid w:val="009656A1"/>
    <w:rsid w:val="009E05B8"/>
    <w:rsid w:val="00DC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F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91B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91BB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791B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9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8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139</Words>
  <Characters>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должен удалять информацию о наркотиках с фасадов жилых домов</dc:title>
  <dc:subject/>
  <dc:creator>пк</dc:creator>
  <cp:keywords/>
  <dc:description/>
  <cp:lastModifiedBy>Леутина</cp:lastModifiedBy>
  <cp:revision>2</cp:revision>
  <dcterms:created xsi:type="dcterms:W3CDTF">2018-12-05T10:40:00Z</dcterms:created>
  <dcterms:modified xsi:type="dcterms:W3CDTF">2018-12-05T10:40:00Z</dcterms:modified>
</cp:coreProperties>
</file>