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3647CE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2026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каких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65C">
        <w:rPr>
          <w:rFonts w:ascii="Times New Roman" w:hAnsi="Times New Roman" w:cs="Times New Roman"/>
          <w:b/>
          <w:sz w:val="28"/>
          <w:szCs w:val="28"/>
        </w:rPr>
        <w:t xml:space="preserve">возможно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ограничить дееспособность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наркоманов и алкоголиков?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3647C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305006" wp14:editId="387AD963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Суд вправе ограничить дееспособность гражданина, если будет установлено, что вследствие пристрастия к азартным играм, злоупотребления спиртными напитками или наркотическими средствами от ставит свою семью в тяжелое</w:t>
      </w:r>
      <w:r w:rsidR="00181B7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материальное</w:t>
      </w:r>
      <w:r w:rsidR="003647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положение (ст. 30 Гражданского кодекса Российской Федерации)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3647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отвечает на вопрос 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1B7F" w:rsidRDefault="003647CE" w:rsidP="003647C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 тот факт, что такое злоупотребление идет в разрез с интересами семьи и увеличивает общие расходы. </w:t>
      </w:r>
    </w:p>
    <w:p w:rsidR="005C59D5" w:rsidRDefault="003647CE" w:rsidP="003647C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 ГК РФ не предусматривает возможность ограничения дееспособности лица злоупотребляющего спиртными напитками или наркотическими веществами только в связи с его хроническим алкоголизмом или наркоманией.</w:t>
      </w:r>
    </w:p>
    <w:p w:rsidR="003647CE" w:rsidRDefault="003647CE" w:rsidP="003647C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 ограничении дееспособности суд решает </w:t>
      </w:r>
      <w:r w:rsidR="00181B7F">
        <w:rPr>
          <w:rFonts w:ascii="Times New Roman" w:hAnsi="Times New Roman" w:cs="Times New Roman"/>
          <w:sz w:val="28"/>
          <w:szCs w:val="28"/>
        </w:rPr>
        <w:t>на основании заключения врачей.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3647CE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19.04.</w:t>
      </w:r>
      <w:r w:rsidR="009C6ED8"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181B7F"/>
    <w:rsid w:val="0020265C"/>
    <w:rsid w:val="003647CE"/>
    <w:rsid w:val="00504F79"/>
    <w:rsid w:val="005C59D5"/>
    <w:rsid w:val="007D2F3C"/>
    <w:rsid w:val="00826E3A"/>
    <w:rsid w:val="009C6ED8"/>
    <w:rsid w:val="00AA7DB2"/>
    <w:rsid w:val="00E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8</cp:revision>
  <dcterms:created xsi:type="dcterms:W3CDTF">2019-01-11T05:52:00Z</dcterms:created>
  <dcterms:modified xsi:type="dcterms:W3CDTF">2019-05-05T12:21:00Z</dcterms:modified>
</cp:coreProperties>
</file>